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07A" w:rsidRPr="001D307A" w:rsidRDefault="001D307A" w:rsidP="00276294">
      <w:pPr>
        <w:spacing w:after="240" w:line="240" w:lineRule="auto"/>
        <w:ind w:left="142" w:right="140"/>
        <w:jc w:val="center"/>
        <w:rPr>
          <w:rFonts w:ascii="Arial" w:hAnsi="Arial" w:cs="Arial"/>
          <w:b/>
          <w:sz w:val="24"/>
          <w:szCs w:val="24"/>
        </w:rPr>
      </w:pPr>
      <w:r w:rsidRPr="001D307A">
        <w:rPr>
          <w:rFonts w:ascii="Arial" w:hAnsi="Arial" w:cs="Arial"/>
          <w:b/>
          <w:sz w:val="24"/>
          <w:szCs w:val="24"/>
        </w:rPr>
        <w:t>SERVIZIO SANITARIO NAZIONALE</w:t>
      </w:r>
      <w:r w:rsidRPr="001D307A">
        <w:rPr>
          <w:rFonts w:ascii="Arial" w:hAnsi="Arial" w:cs="Arial"/>
          <w:b/>
          <w:sz w:val="24"/>
          <w:szCs w:val="24"/>
        </w:rPr>
        <w:br/>
        <w:t>AZIENDA OSPEDALIERA DI RILIEVO NAZIONALE "SANTOBONO-PAUSILIPON"</w:t>
      </w:r>
      <w:r w:rsidRPr="001D307A">
        <w:rPr>
          <w:rFonts w:ascii="Arial" w:hAnsi="Arial" w:cs="Arial"/>
          <w:b/>
          <w:sz w:val="24"/>
          <w:szCs w:val="24"/>
        </w:rPr>
        <w:br/>
        <w:t>VIA DELLA CROCE ROSSA, 8 - 80122 – NAPOLI</w:t>
      </w:r>
      <w:r w:rsidRPr="001D307A">
        <w:rPr>
          <w:rFonts w:ascii="Arial" w:hAnsi="Arial" w:cs="Arial"/>
          <w:b/>
          <w:sz w:val="24"/>
          <w:szCs w:val="24"/>
        </w:rPr>
        <w:br/>
        <w:t>CF/p. IVA 06854100630</w:t>
      </w:r>
    </w:p>
    <w:p w:rsidR="00735374" w:rsidRDefault="00735374" w:rsidP="00E3783C">
      <w:pPr>
        <w:autoSpaceDE w:val="0"/>
        <w:autoSpaceDN w:val="0"/>
        <w:adjustRightInd w:val="0"/>
        <w:spacing w:after="360" w:line="240" w:lineRule="auto"/>
        <w:ind w:left="0" w:right="0"/>
        <w:jc w:val="center"/>
        <w:rPr>
          <w:rFonts w:ascii="Garamond,Bold" w:hAnsi="Garamond,Bold" w:cs="Garamond,Bold"/>
          <w:b/>
          <w:bCs/>
          <w:sz w:val="24"/>
          <w:szCs w:val="24"/>
        </w:rPr>
      </w:pPr>
      <w:r>
        <w:rPr>
          <w:rFonts w:ascii="Garamond,Bold" w:hAnsi="Garamond,Bold" w:cs="Garamond,Bold"/>
          <w:b/>
          <w:bCs/>
          <w:sz w:val="24"/>
          <w:szCs w:val="24"/>
        </w:rPr>
        <w:t>RELAZIONE ILLUSTRATIVA</w:t>
      </w:r>
    </w:p>
    <w:p w:rsidR="00EF3BED" w:rsidRDefault="00735374" w:rsidP="00EF3BED">
      <w:pPr>
        <w:widowControl w:val="0"/>
        <w:spacing w:before="60" w:after="60"/>
        <w:ind w:left="0"/>
        <w:rPr>
          <w:rFonts w:ascii="Arial" w:hAnsi="Arial" w:cs="Arial"/>
          <w:b/>
          <w:sz w:val="24"/>
          <w:szCs w:val="24"/>
          <w:lang w:eastAsia="it-IT"/>
        </w:rPr>
      </w:pPr>
      <w:r w:rsidRPr="00777D31">
        <w:rPr>
          <w:rFonts w:ascii="Arial" w:hAnsi="Arial" w:cs="Arial"/>
          <w:b/>
          <w:bCs/>
          <w:sz w:val="24"/>
          <w:szCs w:val="24"/>
        </w:rPr>
        <w:t xml:space="preserve">Contesto di riferimento della </w:t>
      </w:r>
      <w:r w:rsidR="00EF3BED" w:rsidRPr="00777D31">
        <w:rPr>
          <w:rFonts w:ascii="Arial" w:hAnsi="Arial" w:cs="Arial"/>
          <w:b/>
          <w:sz w:val="24"/>
          <w:szCs w:val="24"/>
          <w:lang w:eastAsia="it-IT"/>
        </w:rPr>
        <w:t>fornitura triennale distinta in singoli lotti, prorogabile di ulteriori due anni, di presidi sanitari per emodialisi</w:t>
      </w:r>
      <w:r w:rsidR="005118E0" w:rsidRPr="00777D31">
        <w:rPr>
          <w:rFonts w:ascii="Arial" w:hAnsi="Arial" w:cs="Arial"/>
          <w:b/>
          <w:sz w:val="24"/>
          <w:szCs w:val="24"/>
          <w:lang w:eastAsia="it-IT"/>
        </w:rPr>
        <w:t xml:space="preserve"> con il comodato full </w:t>
      </w:r>
      <w:proofErr w:type="spellStart"/>
      <w:r w:rsidR="005118E0" w:rsidRPr="00777D31">
        <w:rPr>
          <w:rFonts w:ascii="Arial" w:hAnsi="Arial" w:cs="Arial"/>
          <w:b/>
          <w:sz w:val="24"/>
          <w:szCs w:val="24"/>
          <w:lang w:eastAsia="it-IT"/>
        </w:rPr>
        <w:t>risk</w:t>
      </w:r>
      <w:proofErr w:type="spellEnd"/>
      <w:r w:rsidR="005118E0" w:rsidRPr="00777D31">
        <w:rPr>
          <w:rFonts w:ascii="Arial" w:hAnsi="Arial" w:cs="Arial"/>
          <w:b/>
          <w:sz w:val="24"/>
          <w:szCs w:val="24"/>
          <w:lang w:eastAsia="it-IT"/>
        </w:rPr>
        <w:t xml:space="preserve"> di monitor per CRRT e preparatori automatici per emodialisi  extracorporea</w:t>
      </w:r>
      <w:r w:rsidR="00EF3BED" w:rsidRPr="00777D31">
        <w:rPr>
          <w:rFonts w:ascii="Arial" w:hAnsi="Arial" w:cs="Arial"/>
          <w:b/>
          <w:sz w:val="24"/>
          <w:szCs w:val="24"/>
          <w:lang w:eastAsia="it-IT"/>
        </w:rPr>
        <w:t>.</w:t>
      </w:r>
    </w:p>
    <w:p w:rsidR="00777D31" w:rsidRPr="00777D31" w:rsidRDefault="00777D31" w:rsidP="00EF3BED">
      <w:pPr>
        <w:widowControl w:val="0"/>
        <w:spacing w:before="60" w:after="60"/>
        <w:ind w:left="0"/>
        <w:rPr>
          <w:rFonts w:ascii="Arial" w:hAnsi="Arial" w:cs="Arial"/>
          <w:b/>
          <w:sz w:val="24"/>
          <w:szCs w:val="24"/>
          <w:lang w:eastAsia="it-IT"/>
        </w:rPr>
      </w:pPr>
    </w:p>
    <w:p w:rsidR="00EF3BED" w:rsidRDefault="00EF3BED" w:rsidP="00EF3BED">
      <w:pPr>
        <w:widowControl w:val="0"/>
        <w:spacing w:before="60" w:after="60"/>
        <w:ind w:left="0"/>
        <w:rPr>
          <w:rFonts w:ascii="Arial" w:hAnsi="Arial" w:cs="Arial"/>
          <w:b/>
          <w:sz w:val="24"/>
          <w:szCs w:val="24"/>
          <w:lang w:eastAsia="it-IT"/>
        </w:rPr>
      </w:pPr>
      <w:r w:rsidRPr="00777D31">
        <w:rPr>
          <w:rFonts w:ascii="Arial" w:hAnsi="Arial" w:cs="Arial"/>
          <w:b/>
          <w:sz w:val="24"/>
          <w:szCs w:val="24"/>
          <w:lang w:eastAsia="it-IT"/>
        </w:rPr>
        <w:t>Importo complessivo annuo a base di gara €. 452.883,00 + iva.</w:t>
      </w:r>
    </w:p>
    <w:p w:rsidR="00777D31" w:rsidRPr="00777D31" w:rsidRDefault="00777D31" w:rsidP="00EF3BED">
      <w:pPr>
        <w:widowControl w:val="0"/>
        <w:spacing w:before="60" w:after="60"/>
        <w:ind w:left="0"/>
        <w:rPr>
          <w:rFonts w:ascii="Arial" w:hAnsi="Arial" w:cs="Arial"/>
          <w:b/>
          <w:sz w:val="24"/>
          <w:szCs w:val="24"/>
          <w:lang w:eastAsia="it-IT"/>
        </w:rPr>
      </w:pPr>
      <w:bookmarkStart w:id="0" w:name="_GoBack"/>
      <w:bookmarkEnd w:id="0"/>
    </w:p>
    <w:p w:rsidR="00735374" w:rsidRPr="00735374" w:rsidRDefault="00735374" w:rsidP="00735374">
      <w:pPr>
        <w:autoSpaceDE w:val="0"/>
        <w:autoSpaceDN w:val="0"/>
        <w:adjustRightInd w:val="0"/>
        <w:spacing w:after="0" w:line="240" w:lineRule="auto"/>
        <w:ind w:left="0" w:right="0"/>
        <w:rPr>
          <w:rFonts w:ascii="Arial" w:hAnsi="Arial" w:cs="Arial"/>
          <w:color w:val="000000"/>
          <w:sz w:val="24"/>
          <w:szCs w:val="24"/>
        </w:rPr>
      </w:pPr>
      <w:r w:rsidRPr="00735374">
        <w:rPr>
          <w:rFonts w:ascii="Arial" w:hAnsi="Arial" w:cs="Arial"/>
          <w:color w:val="000000"/>
          <w:sz w:val="24"/>
          <w:szCs w:val="24"/>
        </w:rPr>
        <w:t xml:space="preserve">Il Complesso Ospedaliero </w:t>
      </w:r>
      <w:proofErr w:type="spellStart"/>
      <w:r w:rsidRPr="00735374">
        <w:rPr>
          <w:rFonts w:ascii="Arial" w:hAnsi="Arial" w:cs="Arial"/>
          <w:color w:val="000000"/>
          <w:sz w:val="24"/>
          <w:szCs w:val="24"/>
        </w:rPr>
        <w:t>Santobono-Pausilipon</w:t>
      </w:r>
      <w:proofErr w:type="spellEnd"/>
      <w:r w:rsidRPr="00735374">
        <w:rPr>
          <w:rFonts w:ascii="Arial" w:hAnsi="Arial" w:cs="Arial"/>
          <w:color w:val="000000"/>
          <w:sz w:val="24"/>
          <w:szCs w:val="24"/>
        </w:rPr>
        <w:t xml:space="preserve"> è diventato Azienda Ospedaliera di Rilievo Nazionale con</w:t>
      </w:r>
      <w:r w:rsidR="00276294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5374">
        <w:rPr>
          <w:rFonts w:ascii="Arial" w:hAnsi="Arial" w:cs="Arial"/>
          <w:color w:val="000000"/>
          <w:sz w:val="24"/>
          <w:szCs w:val="24"/>
        </w:rPr>
        <w:t>decreto del Presidente del Consiglio dei Ministri del 7 dicembre 1995. Sorti in origine come centri di prevenzione</w:t>
      </w:r>
      <w:r w:rsidR="00276294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5374">
        <w:rPr>
          <w:rFonts w:ascii="Arial" w:hAnsi="Arial" w:cs="Arial"/>
          <w:color w:val="000000"/>
          <w:sz w:val="24"/>
          <w:szCs w:val="24"/>
        </w:rPr>
        <w:t xml:space="preserve">antitubercolare, i due ospedali </w:t>
      </w:r>
      <w:proofErr w:type="spellStart"/>
      <w:r w:rsidRPr="00735374">
        <w:rPr>
          <w:rFonts w:ascii="Arial" w:hAnsi="Arial" w:cs="Arial"/>
          <w:color w:val="000000"/>
          <w:sz w:val="24"/>
          <w:szCs w:val="24"/>
        </w:rPr>
        <w:t>Santobono</w:t>
      </w:r>
      <w:proofErr w:type="spellEnd"/>
      <w:r w:rsidRPr="00735374"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 w:rsidRPr="00735374">
        <w:rPr>
          <w:rFonts w:ascii="Arial" w:hAnsi="Arial" w:cs="Arial"/>
          <w:color w:val="000000"/>
          <w:sz w:val="24"/>
          <w:szCs w:val="24"/>
        </w:rPr>
        <w:t>Pausilipon</w:t>
      </w:r>
      <w:proofErr w:type="spellEnd"/>
      <w:r w:rsidRPr="00735374">
        <w:rPr>
          <w:rFonts w:ascii="Arial" w:hAnsi="Arial" w:cs="Arial"/>
          <w:color w:val="000000"/>
          <w:sz w:val="24"/>
          <w:szCs w:val="24"/>
        </w:rPr>
        <w:t xml:space="preserve"> hanno fatto parte per molti decenni dello stesso Ente</w:t>
      </w:r>
      <w:r w:rsidR="00276294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5374">
        <w:rPr>
          <w:rFonts w:ascii="Arial" w:hAnsi="Arial" w:cs="Arial"/>
          <w:color w:val="000000"/>
          <w:sz w:val="24"/>
          <w:szCs w:val="24"/>
        </w:rPr>
        <w:t>Ospedaliero Regionale Pediatrico, meglio conosciuto come “Ospedali Riuniti per Bambini di Napoli”,</w:t>
      </w:r>
      <w:r w:rsidR="00276294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5374">
        <w:rPr>
          <w:rFonts w:ascii="Arial" w:hAnsi="Arial" w:cs="Arial"/>
          <w:color w:val="000000"/>
          <w:sz w:val="24"/>
          <w:szCs w:val="24"/>
        </w:rPr>
        <w:t>assurgendo nel tempo tra i più importanti ospedali pediatrici del Mezzogiorno. Separati da una successiva</w:t>
      </w:r>
      <w:r w:rsidR="00276294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5374">
        <w:rPr>
          <w:rFonts w:ascii="Arial" w:hAnsi="Arial" w:cs="Arial"/>
          <w:color w:val="000000"/>
          <w:sz w:val="24"/>
          <w:szCs w:val="24"/>
        </w:rPr>
        <w:t>riorganizzazione operata a livello regionale, hanno continuato, seppure in contesti diversi, a mantenere alta la</w:t>
      </w:r>
      <w:r w:rsidR="00276294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5374">
        <w:rPr>
          <w:rFonts w:ascii="Arial" w:hAnsi="Arial" w:cs="Arial"/>
          <w:color w:val="000000"/>
          <w:sz w:val="24"/>
          <w:szCs w:val="24"/>
        </w:rPr>
        <w:t>tradizione che li pone oggi, di nuovo accorpati nella medesima azienda ospedaliera, tra le strutture sanitarie più</w:t>
      </w:r>
      <w:r w:rsidR="00276294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5374">
        <w:rPr>
          <w:rFonts w:ascii="Arial" w:hAnsi="Arial" w:cs="Arial"/>
          <w:color w:val="000000"/>
          <w:sz w:val="24"/>
          <w:szCs w:val="24"/>
        </w:rPr>
        <w:t>solide nel campo dell’emergenza, della cura e della diagnostica specialistica pediatrica.</w:t>
      </w:r>
    </w:p>
    <w:p w:rsidR="00735374" w:rsidRPr="00735374" w:rsidRDefault="00735374" w:rsidP="00735374">
      <w:pPr>
        <w:autoSpaceDE w:val="0"/>
        <w:autoSpaceDN w:val="0"/>
        <w:adjustRightInd w:val="0"/>
        <w:spacing w:after="0" w:line="240" w:lineRule="auto"/>
        <w:ind w:left="0" w:right="0"/>
        <w:rPr>
          <w:rFonts w:ascii="Arial" w:hAnsi="Arial" w:cs="Arial"/>
          <w:color w:val="000000"/>
          <w:sz w:val="24"/>
          <w:szCs w:val="24"/>
        </w:rPr>
      </w:pPr>
      <w:r w:rsidRPr="00735374">
        <w:rPr>
          <w:rFonts w:ascii="Arial" w:hAnsi="Arial" w:cs="Arial"/>
          <w:color w:val="000000"/>
          <w:sz w:val="24"/>
          <w:szCs w:val="24"/>
        </w:rPr>
        <w:t>Posti in due diverse zone della città, i due presidi derivano la loro denominazione dalle aree in cui sorgono:</w:t>
      </w:r>
      <w:r w:rsidR="0027629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35374">
        <w:rPr>
          <w:rFonts w:ascii="Arial" w:hAnsi="Arial" w:cs="Arial"/>
          <w:color w:val="000000"/>
          <w:sz w:val="24"/>
          <w:szCs w:val="24"/>
        </w:rPr>
        <w:t>Santobono</w:t>
      </w:r>
      <w:proofErr w:type="spellEnd"/>
      <w:r w:rsidRPr="00735374">
        <w:rPr>
          <w:rFonts w:ascii="Arial" w:hAnsi="Arial" w:cs="Arial"/>
          <w:color w:val="000000"/>
          <w:sz w:val="24"/>
          <w:szCs w:val="24"/>
        </w:rPr>
        <w:t xml:space="preserve"> deriva dal nome dell’originaria proprietà, chiamata Parco di Villa Caracciolo di </w:t>
      </w:r>
      <w:proofErr w:type="spellStart"/>
      <w:r w:rsidRPr="00735374">
        <w:rPr>
          <w:rFonts w:ascii="Arial" w:hAnsi="Arial" w:cs="Arial"/>
          <w:color w:val="000000"/>
          <w:sz w:val="24"/>
          <w:szCs w:val="24"/>
        </w:rPr>
        <w:t>Santobono</w:t>
      </w:r>
      <w:proofErr w:type="spellEnd"/>
      <w:r w:rsidRPr="00735374">
        <w:rPr>
          <w:rFonts w:ascii="Arial" w:hAnsi="Arial" w:cs="Arial"/>
          <w:color w:val="000000"/>
          <w:sz w:val="24"/>
          <w:szCs w:val="24"/>
        </w:rPr>
        <w:t xml:space="preserve">; </w:t>
      </w:r>
      <w:proofErr w:type="spellStart"/>
      <w:r w:rsidRPr="00735374">
        <w:rPr>
          <w:rFonts w:ascii="Arial" w:hAnsi="Arial" w:cs="Arial"/>
          <w:color w:val="000000"/>
          <w:sz w:val="24"/>
          <w:szCs w:val="24"/>
        </w:rPr>
        <w:t>Pausilipon</w:t>
      </w:r>
      <w:proofErr w:type="spellEnd"/>
      <w:r w:rsidR="00276294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5374">
        <w:rPr>
          <w:rFonts w:ascii="Arial" w:hAnsi="Arial" w:cs="Arial"/>
          <w:color w:val="000000"/>
          <w:sz w:val="24"/>
          <w:szCs w:val="24"/>
        </w:rPr>
        <w:t>dal nome della collina di Posillipo</w:t>
      </w:r>
      <w:r w:rsidR="00276294">
        <w:rPr>
          <w:rFonts w:ascii="Arial" w:hAnsi="Arial" w:cs="Arial"/>
          <w:color w:val="000000"/>
          <w:sz w:val="24"/>
          <w:szCs w:val="24"/>
        </w:rPr>
        <w:t>.</w:t>
      </w:r>
    </w:p>
    <w:p w:rsidR="00735374" w:rsidRPr="00735374" w:rsidRDefault="00735374" w:rsidP="00735374">
      <w:pPr>
        <w:autoSpaceDE w:val="0"/>
        <w:autoSpaceDN w:val="0"/>
        <w:adjustRightInd w:val="0"/>
        <w:spacing w:after="0" w:line="240" w:lineRule="auto"/>
        <w:ind w:left="0" w:right="0"/>
        <w:rPr>
          <w:rFonts w:ascii="Arial" w:hAnsi="Arial" w:cs="Arial"/>
          <w:color w:val="000000"/>
          <w:sz w:val="24"/>
          <w:szCs w:val="24"/>
        </w:rPr>
      </w:pPr>
      <w:r w:rsidRPr="00735374">
        <w:rPr>
          <w:rFonts w:ascii="Arial" w:hAnsi="Arial" w:cs="Arial"/>
          <w:color w:val="000000"/>
          <w:sz w:val="24"/>
          <w:szCs w:val="24"/>
        </w:rPr>
        <w:t xml:space="preserve">La sede amministrativa e legale dell’azienda è sita invece in prossimità della Riviera di </w:t>
      </w:r>
      <w:proofErr w:type="spellStart"/>
      <w:r w:rsidRPr="00735374">
        <w:rPr>
          <w:rFonts w:ascii="Arial" w:hAnsi="Arial" w:cs="Arial"/>
          <w:color w:val="000000"/>
          <w:sz w:val="24"/>
          <w:szCs w:val="24"/>
        </w:rPr>
        <w:t>Chiaia</w:t>
      </w:r>
      <w:proofErr w:type="spellEnd"/>
      <w:r w:rsidRPr="00735374">
        <w:rPr>
          <w:rFonts w:ascii="Arial" w:hAnsi="Arial" w:cs="Arial"/>
          <w:color w:val="000000"/>
          <w:sz w:val="24"/>
          <w:szCs w:val="24"/>
        </w:rPr>
        <w:t>, in quella che fu la</w:t>
      </w:r>
      <w:r w:rsidR="00276294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5374">
        <w:rPr>
          <w:rFonts w:ascii="Arial" w:hAnsi="Arial" w:cs="Arial"/>
          <w:color w:val="000000"/>
          <w:sz w:val="24"/>
          <w:szCs w:val="24"/>
        </w:rPr>
        <w:t xml:space="preserve">prima struttura destinata all’infanzia, costruita dalla Duchessa Teresa </w:t>
      </w:r>
      <w:proofErr w:type="spellStart"/>
      <w:r w:rsidRPr="00735374">
        <w:rPr>
          <w:rFonts w:ascii="Arial" w:hAnsi="Arial" w:cs="Arial"/>
          <w:color w:val="000000"/>
          <w:sz w:val="24"/>
          <w:szCs w:val="24"/>
        </w:rPr>
        <w:t>Fieschi</w:t>
      </w:r>
      <w:proofErr w:type="spellEnd"/>
      <w:r w:rsidRPr="0073537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35374">
        <w:rPr>
          <w:rFonts w:ascii="Arial" w:hAnsi="Arial" w:cs="Arial"/>
          <w:color w:val="000000"/>
          <w:sz w:val="24"/>
          <w:szCs w:val="24"/>
        </w:rPr>
        <w:t>Ravaschieri</w:t>
      </w:r>
      <w:proofErr w:type="spellEnd"/>
      <w:r w:rsidRPr="00735374">
        <w:rPr>
          <w:rFonts w:ascii="Arial" w:hAnsi="Arial" w:cs="Arial"/>
          <w:color w:val="000000"/>
          <w:sz w:val="24"/>
          <w:szCs w:val="24"/>
        </w:rPr>
        <w:t xml:space="preserve"> in memoria della figlia</w:t>
      </w:r>
      <w:r w:rsidR="00276294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5374">
        <w:rPr>
          <w:rFonts w:ascii="Arial" w:hAnsi="Arial" w:cs="Arial"/>
          <w:color w:val="000000"/>
          <w:sz w:val="24"/>
          <w:szCs w:val="24"/>
        </w:rPr>
        <w:t xml:space="preserve">Lina </w:t>
      </w:r>
      <w:proofErr w:type="spellStart"/>
      <w:r w:rsidRPr="00735374">
        <w:rPr>
          <w:rFonts w:ascii="Arial" w:hAnsi="Arial" w:cs="Arial"/>
          <w:color w:val="000000"/>
          <w:sz w:val="24"/>
          <w:szCs w:val="24"/>
        </w:rPr>
        <w:t>Ravaschieri</w:t>
      </w:r>
      <w:proofErr w:type="spellEnd"/>
      <w:r w:rsidRPr="00735374">
        <w:rPr>
          <w:rFonts w:ascii="Arial" w:hAnsi="Arial" w:cs="Arial"/>
          <w:color w:val="000000"/>
          <w:sz w:val="24"/>
          <w:szCs w:val="24"/>
        </w:rPr>
        <w:t>, deceduta in tenera età.</w:t>
      </w:r>
    </w:p>
    <w:p w:rsidR="00735374" w:rsidRPr="00735374" w:rsidRDefault="00735374" w:rsidP="00735374">
      <w:pPr>
        <w:autoSpaceDE w:val="0"/>
        <w:autoSpaceDN w:val="0"/>
        <w:adjustRightInd w:val="0"/>
        <w:spacing w:after="0" w:line="240" w:lineRule="auto"/>
        <w:ind w:left="0" w:right="0"/>
        <w:rPr>
          <w:rFonts w:ascii="Arial" w:hAnsi="Arial" w:cs="Arial"/>
          <w:color w:val="000000"/>
          <w:sz w:val="24"/>
          <w:szCs w:val="24"/>
        </w:rPr>
      </w:pPr>
      <w:r w:rsidRPr="00735374">
        <w:rPr>
          <w:rFonts w:ascii="Arial" w:hAnsi="Arial" w:cs="Arial"/>
          <w:color w:val="000000"/>
          <w:sz w:val="24"/>
          <w:szCs w:val="24"/>
        </w:rPr>
        <w:t xml:space="preserve">Il Presidio </w:t>
      </w:r>
      <w:proofErr w:type="spellStart"/>
      <w:r w:rsidRPr="00735374">
        <w:rPr>
          <w:rFonts w:ascii="Arial" w:hAnsi="Arial" w:cs="Arial"/>
          <w:color w:val="000000"/>
          <w:sz w:val="24"/>
          <w:szCs w:val="24"/>
        </w:rPr>
        <w:t>Santobono</w:t>
      </w:r>
      <w:proofErr w:type="spellEnd"/>
      <w:r w:rsidRPr="00735374">
        <w:rPr>
          <w:rFonts w:ascii="Arial" w:hAnsi="Arial" w:cs="Arial"/>
          <w:color w:val="000000"/>
          <w:sz w:val="24"/>
          <w:szCs w:val="24"/>
        </w:rPr>
        <w:t xml:space="preserve"> è costituito da tre padiglioni:</w:t>
      </w:r>
    </w:p>
    <w:p w:rsidR="00735374" w:rsidRPr="00276294" w:rsidRDefault="00735374" w:rsidP="0027629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0"/>
        <w:rPr>
          <w:rFonts w:ascii="Arial" w:hAnsi="Arial" w:cs="Arial"/>
          <w:color w:val="000000"/>
          <w:sz w:val="24"/>
          <w:szCs w:val="24"/>
        </w:rPr>
      </w:pPr>
      <w:r w:rsidRPr="00276294">
        <w:rPr>
          <w:rFonts w:ascii="Arial" w:hAnsi="Arial" w:cs="Arial"/>
          <w:color w:val="000000"/>
          <w:sz w:val="24"/>
          <w:szCs w:val="24"/>
        </w:rPr>
        <w:t>il “</w:t>
      </w:r>
      <w:proofErr w:type="spellStart"/>
      <w:r w:rsidRPr="00276294">
        <w:rPr>
          <w:rFonts w:ascii="Arial" w:hAnsi="Arial" w:cs="Arial"/>
          <w:color w:val="000000"/>
          <w:sz w:val="24"/>
          <w:szCs w:val="24"/>
        </w:rPr>
        <w:t>Santobono</w:t>
      </w:r>
      <w:proofErr w:type="spellEnd"/>
      <w:r w:rsidRPr="00276294">
        <w:rPr>
          <w:rFonts w:ascii="Arial" w:hAnsi="Arial" w:cs="Arial"/>
          <w:color w:val="000000"/>
          <w:sz w:val="24"/>
          <w:szCs w:val="24"/>
        </w:rPr>
        <w:t>”, che si trova all’ingresso di via Mario Fiore, dove sono collocati il Pronto Soccorso e diversi</w:t>
      </w:r>
      <w:r w:rsidR="00276294" w:rsidRPr="0027629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6294">
        <w:rPr>
          <w:rFonts w:ascii="Arial" w:hAnsi="Arial" w:cs="Arial"/>
          <w:color w:val="000000"/>
          <w:sz w:val="24"/>
          <w:szCs w:val="24"/>
        </w:rPr>
        <w:t>reparti principalmente legati alle prestazioni in urgenza/emergenza;</w:t>
      </w:r>
    </w:p>
    <w:p w:rsidR="00735374" w:rsidRPr="00276294" w:rsidRDefault="00735374" w:rsidP="0027629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0"/>
        <w:rPr>
          <w:rFonts w:ascii="Arial" w:hAnsi="Arial" w:cs="Arial"/>
          <w:color w:val="000000"/>
          <w:sz w:val="24"/>
          <w:szCs w:val="24"/>
        </w:rPr>
      </w:pPr>
      <w:r w:rsidRPr="00276294">
        <w:rPr>
          <w:rFonts w:ascii="Arial" w:hAnsi="Arial" w:cs="Arial"/>
          <w:color w:val="000000"/>
          <w:sz w:val="24"/>
          <w:szCs w:val="24"/>
        </w:rPr>
        <w:t>la “Torre”, di recente costruzione (è stato inaugurato alla fine del 2002), dove, tra l’altro, si trovano i reparti</w:t>
      </w:r>
      <w:r w:rsidR="0027629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6294">
        <w:rPr>
          <w:rFonts w:ascii="Arial" w:hAnsi="Arial" w:cs="Arial"/>
          <w:color w:val="000000"/>
          <w:sz w:val="24"/>
          <w:szCs w:val="24"/>
        </w:rPr>
        <w:t>per la diagnostica di emergenza e il Pronto Soccorso, al quale si accede dall’ingresso di via Caiazzo;</w:t>
      </w:r>
    </w:p>
    <w:p w:rsidR="00735374" w:rsidRPr="00735374" w:rsidRDefault="00735374" w:rsidP="0027629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0"/>
        <w:rPr>
          <w:rFonts w:ascii="Arial" w:hAnsi="Arial" w:cs="Arial"/>
          <w:color w:val="000000"/>
          <w:sz w:val="24"/>
          <w:szCs w:val="24"/>
        </w:rPr>
      </w:pPr>
      <w:r w:rsidRPr="00735374">
        <w:rPr>
          <w:rFonts w:ascii="Arial" w:hAnsi="Arial" w:cs="Arial"/>
          <w:color w:val="000000"/>
          <w:sz w:val="24"/>
          <w:szCs w:val="24"/>
        </w:rPr>
        <w:t>il padiglione “</w:t>
      </w:r>
      <w:proofErr w:type="spellStart"/>
      <w:r w:rsidRPr="00735374">
        <w:rPr>
          <w:rFonts w:ascii="Arial" w:hAnsi="Arial" w:cs="Arial"/>
          <w:color w:val="000000"/>
          <w:sz w:val="24"/>
          <w:szCs w:val="24"/>
        </w:rPr>
        <w:t>Ravaschieri</w:t>
      </w:r>
      <w:proofErr w:type="spellEnd"/>
      <w:r w:rsidRPr="00735374">
        <w:rPr>
          <w:rFonts w:ascii="Arial" w:hAnsi="Arial" w:cs="Arial"/>
          <w:color w:val="000000"/>
          <w:sz w:val="24"/>
          <w:szCs w:val="24"/>
        </w:rPr>
        <w:t>”, dove, tra l’altro, sono collocati i servizi e gli sportelli polifunzionali.</w:t>
      </w:r>
    </w:p>
    <w:p w:rsidR="00735374" w:rsidRPr="00735374" w:rsidRDefault="00735374" w:rsidP="005D4FFD">
      <w:pPr>
        <w:autoSpaceDE w:val="0"/>
        <w:autoSpaceDN w:val="0"/>
        <w:adjustRightInd w:val="0"/>
        <w:spacing w:after="0" w:line="240" w:lineRule="auto"/>
        <w:ind w:left="0" w:right="0"/>
        <w:rPr>
          <w:rFonts w:ascii="Arial" w:hAnsi="Arial" w:cs="Arial"/>
          <w:color w:val="000000"/>
          <w:sz w:val="24"/>
          <w:szCs w:val="24"/>
        </w:rPr>
      </w:pPr>
      <w:r w:rsidRPr="00735374">
        <w:rPr>
          <w:rFonts w:ascii="Arial" w:hAnsi="Arial" w:cs="Arial"/>
          <w:color w:val="000000"/>
          <w:sz w:val="24"/>
          <w:szCs w:val="24"/>
        </w:rPr>
        <w:t>La missione strategica dell’azienda è soddisfare i bisogni assistenziali di tutti i cittadini in età pediatrica,</w:t>
      </w:r>
      <w:r w:rsidR="00276294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5374">
        <w:rPr>
          <w:rFonts w:ascii="Arial" w:hAnsi="Arial" w:cs="Arial"/>
          <w:color w:val="000000"/>
          <w:sz w:val="24"/>
          <w:szCs w:val="24"/>
        </w:rPr>
        <w:t>garantendo prestazioni di prevenzione cura e riabilitazione efficaci, efficienti e tempestive, erogate nel rispetto</w:t>
      </w:r>
      <w:r w:rsidR="00276294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5374">
        <w:rPr>
          <w:rFonts w:ascii="Arial" w:hAnsi="Arial" w:cs="Arial"/>
          <w:color w:val="000000"/>
          <w:sz w:val="24"/>
          <w:szCs w:val="24"/>
        </w:rPr>
        <w:t>della persona ed in condizioni di assoluta sicurezza.</w:t>
      </w:r>
    </w:p>
    <w:p w:rsidR="00735374" w:rsidRPr="00735374" w:rsidRDefault="00735374" w:rsidP="00735374">
      <w:pPr>
        <w:autoSpaceDE w:val="0"/>
        <w:autoSpaceDN w:val="0"/>
        <w:adjustRightInd w:val="0"/>
        <w:spacing w:after="0" w:line="240" w:lineRule="auto"/>
        <w:ind w:left="0" w:right="0"/>
        <w:rPr>
          <w:rFonts w:ascii="Arial" w:hAnsi="Arial" w:cs="Arial"/>
          <w:b/>
          <w:bCs/>
          <w:color w:val="FFFFFF"/>
          <w:sz w:val="24"/>
          <w:szCs w:val="24"/>
        </w:rPr>
      </w:pPr>
      <w:r w:rsidRPr="00735374">
        <w:rPr>
          <w:rFonts w:ascii="Arial" w:hAnsi="Arial" w:cs="Arial"/>
          <w:b/>
          <w:bCs/>
          <w:color w:val="FFFFFF"/>
          <w:sz w:val="24"/>
          <w:szCs w:val="24"/>
        </w:rPr>
        <w:t>2</w:t>
      </w:r>
    </w:p>
    <w:p w:rsidR="00735374" w:rsidRPr="00735374" w:rsidRDefault="00735374" w:rsidP="005D4FFD">
      <w:pPr>
        <w:autoSpaceDE w:val="0"/>
        <w:autoSpaceDN w:val="0"/>
        <w:adjustRightInd w:val="0"/>
        <w:spacing w:after="0" w:line="240" w:lineRule="auto"/>
        <w:ind w:left="0" w:right="0"/>
        <w:rPr>
          <w:rFonts w:ascii="Arial" w:hAnsi="Arial" w:cs="Arial"/>
          <w:color w:val="000000"/>
          <w:sz w:val="24"/>
          <w:szCs w:val="24"/>
        </w:rPr>
      </w:pPr>
      <w:r w:rsidRPr="00735374">
        <w:rPr>
          <w:rFonts w:ascii="Arial" w:hAnsi="Arial" w:cs="Arial"/>
          <w:color w:val="000000"/>
          <w:sz w:val="24"/>
          <w:szCs w:val="24"/>
        </w:rPr>
        <w:t>Nel perseguire la propria missione l’azienda si propone alla collettività come insieme di persone, organizzate in</w:t>
      </w:r>
      <w:r w:rsidR="005D4FFD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5374">
        <w:rPr>
          <w:rFonts w:ascii="Arial" w:hAnsi="Arial" w:cs="Arial"/>
          <w:color w:val="000000"/>
          <w:sz w:val="24"/>
          <w:szCs w:val="24"/>
        </w:rPr>
        <w:t>funzioni e servizi, che:</w:t>
      </w:r>
    </w:p>
    <w:p w:rsidR="00735374" w:rsidRPr="003C21EE" w:rsidRDefault="00735374" w:rsidP="003C21E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rFonts w:ascii="Arial" w:hAnsi="Arial" w:cs="Arial"/>
          <w:color w:val="000000"/>
          <w:sz w:val="24"/>
          <w:szCs w:val="24"/>
        </w:rPr>
      </w:pPr>
      <w:r w:rsidRPr="003C21EE">
        <w:rPr>
          <w:rFonts w:ascii="Arial" w:hAnsi="Arial" w:cs="Arial"/>
          <w:color w:val="000000"/>
          <w:sz w:val="24"/>
          <w:szCs w:val="24"/>
        </w:rPr>
        <w:t>pongono i bisogni dei bambini assistiti al centro del proprio agire professionale, indipendentemente dal ruolo e</w:t>
      </w:r>
      <w:r w:rsidR="005D4FFD" w:rsidRPr="003C21EE">
        <w:rPr>
          <w:rFonts w:ascii="Arial" w:hAnsi="Arial" w:cs="Arial"/>
          <w:color w:val="000000"/>
          <w:sz w:val="24"/>
          <w:szCs w:val="24"/>
        </w:rPr>
        <w:t xml:space="preserve"> </w:t>
      </w:r>
      <w:r w:rsidRPr="003C21EE">
        <w:rPr>
          <w:rFonts w:ascii="Arial" w:hAnsi="Arial" w:cs="Arial"/>
          <w:color w:val="000000"/>
          <w:sz w:val="24"/>
          <w:szCs w:val="24"/>
        </w:rPr>
        <w:t>dalla responsabilità;</w:t>
      </w:r>
    </w:p>
    <w:p w:rsidR="00735374" w:rsidRPr="00735374" w:rsidRDefault="00735374" w:rsidP="003C21E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rFonts w:ascii="Arial" w:hAnsi="Arial" w:cs="Arial"/>
          <w:color w:val="000000"/>
          <w:sz w:val="24"/>
          <w:szCs w:val="24"/>
        </w:rPr>
      </w:pPr>
      <w:r w:rsidRPr="00735374">
        <w:rPr>
          <w:rFonts w:ascii="Arial" w:hAnsi="Arial" w:cs="Arial"/>
          <w:color w:val="000000"/>
          <w:sz w:val="24"/>
          <w:szCs w:val="24"/>
        </w:rPr>
        <w:t>aderiscono ai documenti internazionali e nazionali in tema di tutela dei diritti dei minori ed orientano a tale</w:t>
      </w:r>
      <w:r w:rsidR="005D4FFD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5374">
        <w:rPr>
          <w:rFonts w:ascii="Arial" w:hAnsi="Arial" w:cs="Arial"/>
          <w:color w:val="000000"/>
          <w:sz w:val="24"/>
          <w:szCs w:val="24"/>
        </w:rPr>
        <w:t>tutela la propria azione;</w:t>
      </w:r>
    </w:p>
    <w:p w:rsidR="00735374" w:rsidRPr="00735374" w:rsidRDefault="00735374" w:rsidP="003C21E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rFonts w:ascii="Arial" w:hAnsi="Arial" w:cs="Arial"/>
          <w:color w:val="000000"/>
          <w:sz w:val="24"/>
          <w:szCs w:val="24"/>
        </w:rPr>
      </w:pPr>
      <w:r w:rsidRPr="00735374">
        <w:rPr>
          <w:rFonts w:ascii="Arial" w:hAnsi="Arial" w:cs="Arial"/>
          <w:color w:val="000000"/>
          <w:sz w:val="24"/>
          <w:szCs w:val="24"/>
        </w:rPr>
        <w:lastRenderedPageBreak/>
        <w:t>sviluppano e consolidano competenze pediatriche specialistiche, anche attraverso lo studio, la ricerca, la</w:t>
      </w:r>
      <w:r w:rsidR="005D4FFD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5374">
        <w:rPr>
          <w:rFonts w:ascii="Arial" w:hAnsi="Arial" w:cs="Arial"/>
          <w:color w:val="000000"/>
          <w:sz w:val="24"/>
          <w:szCs w:val="24"/>
        </w:rPr>
        <w:t>formazione e l’aggiornamento;</w:t>
      </w:r>
    </w:p>
    <w:p w:rsidR="00735374" w:rsidRPr="00735374" w:rsidRDefault="00735374" w:rsidP="003C21E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0"/>
        <w:rPr>
          <w:rFonts w:ascii="Arial" w:hAnsi="Arial" w:cs="Arial"/>
          <w:color w:val="000000"/>
          <w:sz w:val="24"/>
          <w:szCs w:val="24"/>
        </w:rPr>
      </w:pPr>
      <w:r w:rsidRPr="00735374">
        <w:rPr>
          <w:rFonts w:ascii="Arial" w:hAnsi="Arial" w:cs="Arial"/>
          <w:color w:val="000000"/>
          <w:sz w:val="24"/>
          <w:szCs w:val="24"/>
        </w:rPr>
        <w:t>progettano e realizzano, in forma dinamica ed evolutiva, modalità assistenziali e di erogazione di servizi per la</w:t>
      </w:r>
      <w:r w:rsidR="005D4FFD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5374">
        <w:rPr>
          <w:rFonts w:ascii="Arial" w:hAnsi="Arial" w:cs="Arial"/>
          <w:color w:val="000000"/>
          <w:sz w:val="24"/>
          <w:szCs w:val="24"/>
        </w:rPr>
        <w:t>cura del neonato, del bambino e dell’adolescente.</w:t>
      </w:r>
    </w:p>
    <w:p w:rsidR="00735374" w:rsidRPr="00735374" w:rsidRDefault="00735374" w:rsidP="00735374">
      <w:pPr>
        <w:autoSpaceDE w:val="0"/>
        <w:autoSpaceDN w:val="0"/>
        <w:adjustRightInd w:val="0"/>
        <w:spacing w:after="0" w:line="240" w:lineRule="auto"/>
        <w:ind w:left="0" w:right="0"/>
        <w:rPr>
          <w:rFonts w:ascii="Arial" w:hAnsi="Arial" w:cs="Arial"/>
          <w:color w:val="000000"/>
          <w:sz w:val="24"/>
          <w:szCs w:val="24"/>
        </w:rPr>
      </w:pPr>
      <w:r w:rsidRPr="00735374">
        <w:rPr>
          <w:rFonts w:ascii="Arial" w:hAnsi="Arial" w:cs="Arial"/>
          <w:color w:val="000000"/>
          <w:sz w:val="24"/>
          <w:szCs w:val="24"/>
        </w:rPr>
        <w:t>L’Azienda esplica la propria missione e seleziona i propri principi operativi:</w:t>
      </w:r>
    </w:p>
    <w:p w:rsidR="00735374" w:rsidRPr="003C21EE" w:rsidRDefault="00735374" w:rsidP="003C21E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0"/>
        <w:rPr>
          <w:rFonts w:ascii="Arial" w:hAnsi="Arial" w:cs="Arial"/>
          <w:color w:val="000000"/>
          <w:sz w:val="24"/>
          <w:szCs w:val="24"/>
        </w:rPr>
      </w:pPr>
      <w:r w:rsidRPr="003C21EE">
        <w:rPr>
          <w:rFonts w:ascii="Arial" w:hAnsi="Arial" w:cs="Arial"/>
          <w:color w:val="000000"/>
          <w:sz w:val="24"/>
          <w:szCs w:val="24"/>
        </w:rPr>
        <w:t>adottando come metodo fondamentale la programmazione, basata sulle risorse disponibili ed operando nel</w:t>
      </w:r>
      <w:r w:rsidR="005D4FFD" w:rsidRPr="003C21EE">
        <w:rPr>
          <w:rFonts w:ascii="Arial" w:hAnsi="Arial" w:cs="Arial"/>
          <w:color w:val="000000"/>
          <w:sz w:val="24"/>
          <w:szCs w:val="24"/>
        </w:rPr>
        <w:t xml:space="preserve"> </w:t>
      </w:r>
      <w:r w:rsidRPr="003C21EE">
        <w:rPr>
          <w:rFonts w:ascii="Arial" w:hAnsi="Arial" w:cs="Arial"/>
          <w:color w:val="000000"/>
          <w:sz w:val="24"/>
          <w:szCs w:val="24"/>
        </w:rPr>
        <w:t>rispetto del vincolo di bilancio;</w:t>
      </w:r>
    </w:p>
    <w:p w:rsidR="00735374" w:rsidRPr="00735374" w:rsidRDefault="00735374" w:rsidP="003C21E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0"/>
        <w:rPr>
          <w:rFonts w:ascii="Arial" w:hAnsi="Arial" w:cs="Arial"/>
          <w:color w:val="000000"/>
          <w:sz w:val="24"/>
          <w:szCs w:val="24"/>
        </w:rPr>
      </w:pPr>
      <w:r w:rsidRPr="00735374">
        <w:rPr>
          <w:rFonts w:ascii="Arial" w:hAnsi="Arial" w:cs="Arial"/>
          <w:color w:val="000000"/>
          <w:sz w:val="24"/>
          <w:szCs w:val="24"/>
        </w:rPr>
        <w:t>consolidando il processo di decentramento dei poteri attraverso la dipartimentalizzazione delle attività e dei</w:t>
      </w:r>
      <w:r w:rsidR="005D4FFD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5374">
        <w:rPr>
          <w:rFonts w:ascii="Arial" w:hAnsi="Arial" w:cs="Arial"/>
          <w:color w:val="000000"/>
          <w:sz w:val="24"/>
          <w:szCs w:val="24"/>
        </w:rPr>
        <w:t>servizi;</w:t>
      </w:r>
    </w:p>
    <w:p w:rsidR="00735374" w:rsidRPr="00735374" w:rsidRDefault="00735374" w:rsidP="003C21E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0"/>
        <w:rPr>
          <w:rFonts w:ascii="Arial" w:hAnsi="Arial" w:cs="Arial"/>
          <w:color w:val="000000"/>
          <w:sz w:val="24"/>
          <w:szCs w:val="24"/>
        </w:rPr>
      </w:pPr>
      <w:r w:rsidRPr="00735374">
        <w:rPr>
          <w:rFonts w:ascii="Arial" w:hAnsi="Arial" w:cs="Arial"/>
          <w:color w:val="000000"/>
          <w:sz w:val="24"/>
          <w:szCs w:val="24"/>
        </w:rPr>
        <w:t>realizzando un sistema di verifica e revisione continua della tipologia, quantità e qualità delle prestazioni rese,</w:t>
      </w:r>
      <w:r w:rsidR="005D4FFD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5374">
        <w:rPr>
          <w:rFonts w:ascii="Arial" w:hAnsi="Arial" w:cs="Arial"/>
          <w:color w:val="000000"/>
          <w:sz w:val="24"/>
          <w:szCs w:val="24"/>
        </w:rPr>
        <w:t>orientato ai criteri dell’assicurazione della qualità, dell’appropriatezza e della prevenzione del rischio.</w:t>
      </w:r>
    </w:p>
    <w:p w:rsidR="00735374" w:rsidRPr="00735374" w:rsidRDefault="00735374" w:rsidP="00735374">
      <w:pPr>
        <w:autoSpaceDE w:val="0"/>
        <w:autoSpaceDN w:val="0"/>
        <w:adjustRightInd w:val="0"/>
        <w:spacing w:after="0" w:line="240" w:lineRule="auto"/>
        <w:ind w:left="0" w:right="0"/>
        <w:rPr>
          <w:rFonts w:ascii="Arial" w:hAnsi="Arial" w:cs="Arial"/>
          <w:color w:val="000000"/>
          <w:sz w:val="24"/>
          <w:szCs w:val="24"/>
        </w:rPr>
      </w:pPr>
      <w:r w:rsidRPr="00735374">
        <w:rPr>
          <w:rFonts w:ascii="Arial" w:hAnsi="Arial" w:cs="Arial"/>
          <w:color w:val="000000"/>
          <w:sz w:val="24"/>
          <w:szCs w:val="24"/>
        </w:rPr>
        <w:t>Quale atto integrante, operativo e di sostegno, dell’esercizio della propria missione, l’azienda aderisce</w:t>
      </w:r>
      <w:r w:rsidR="003C21EE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5374">
        <w:rPr>
          <w:rFonts w:ascii="Arial" w:hAnsi="Arial" w:cs="Arial"/>
          <w:color w:val="000000"/>
          <w:sz w:val="24"/>
          <w:szCs w:val="24"/>
        </w:rPr>
        <w:t>all’Associazione degli Ospedali Pediatrici Italiani, nell’ambito della quale concorre a promuovere l’assistenza</w:t>
      </w:r>
      <w:r w:rsidR="003C21EE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5374">
        <w:rPr>
          <w:rFonts w:ascii="Arial" w:hAnsi="Arial" w:cs="Arial"/>
          <w:color w:val="000000"/>
          <w:sz w:val="24"/>
          <w:szCs w:val="24"/>
        </w:rPr>
        <w:t>specialistica pediatrica ed a sostenere a livello nazionale le problematiche e le peculiarità delle aziende ospedaliere</w:t>
      </w:r>
      <w:r w:rsidR="003C21EE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5374">
        <w:rPr>
          <w:rFonts w:ascii="Arial" w:hAnsi="Arial" w:cs="Arial"/>
          <w:color w:val="000000"/>
          <w:sz w:val="24"/>
          <w:szCs w:val="24"/>
        </w:rPr>
        <w:t>pediatriche e materno-infantili.</w:t>
      </w:r>
    </w:p>
    <w:p w:rsidR="00735374" w:rsidRPr="00735374" w:rsidRDefault="00735374" w:rsidP="00735374">
      <w:pPr>
        <w:autoSpaceDE w:val="0"/>
        <w:autoSpaceDN w:val="0"/>
        <w:adjustRightInd w:val="0"/>
        <w:spacing w:after="0" w:line="240" w:lineRule="auto"/>
        <w:ind w:left="0" w:right="0"/>
        <w:rPr>
          <w:rFonts w:ascii="Arial" w:hAnsi="Arial" w:cs="Arial"/>
          <w:color w:val="000000"/>
          <w:sz w:val="24"/>
          <w:szCs w:val="24"/>
        </w:rPr>
      </w:pPr>
      <w:r w:rsidRPr="00735374">
        <w:rPr>
          <w:rFonts w:ascii="Arial" w:hAnsi="Arial" w:cs="Arial"/>
          <w:color w:val="000000"/>
          <w:sz w:val="24"/>
          <w:szCs w:val="24"/>
        </w:rPr>
        <w:t>L’azienda si ispira ai seguenti valori e principi fondamentali:</w:t>
      </w:r>
    </w:p>
    <w:p w:rsidR="00735374" w:rsidRPr="003C21EE" w:rsidRDefault="00735374" w:rsidP="003C21E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0"/>
        <w:rPr>
          <w:rFonts w:ascii="Arial" w:hAnsi="Arial" w:cs="Arial"/>
          <w:color w:val="000000"/>
          <w:sz w:val="24"/>
          <w:szCs w:val="24"/>
        </w:rPr>
      </w:pPr>
      <w:r w:rsidRPr="003C21EE">
        <w:rPr>
          <w:rFonts w:ascii="Arial" w:hAnsi="Arial" w:cs="Arial"/>
          <w:i/>
          <w:iCs/>
          <w:color w:val="000000"/>
          <w:sz w:val="24"/>
          <w:szCs w:val="24"/>
        </w:rPr>
        <w:t>Eguaglianza</w:t>
      </w:r>
      <w:r w:rsidRPr="003C21EE">
        <w:rPr>
          <w:rFonts w:ascii="Arial" w:hAnsi="Arial" w:cs="Arial"/>
          <w:color w:val="000000"/>
          <w:sz w:val="24"/>
          <w:szCs w:val="24"/>
        </w:rPr>
        <w:t>: per cui l’accesso ai servizi pubblici deve essere uguale per tutti. Nessuna distinzione</w:t>
      </w:r>
      <w:r w:rsidR="003C21EE" w:rsidRPr="003C21EE">
        <w:rPr>
          <w:rFonts w:ascii="Arial" w:hAnsi="Arial" w:cs="Arial"/>
          <w:color w:val="000000"/>
          <w:sz w:val="24"/>
          <w:szCs w:val="24"/>
        </w:rPr>
        <w:t xml:space="preserve"> </w:t>
      </w:r>
      <w:r w:rsidRPr="003C21EE">
        <w:rPr>
          <w:rFonts w:ascii="Arial" w:hAnsi="Arial" w:cs="Arial"/>
          <w:color w:val="000000"/>
          <w:sz w:val="24"/>
          <w:szCs w:val="24"/>
        </w:rPr>
        <w:t>nell’erogazione del servizio può essere compiuta per motivi riguardanti sesso, razza, lingua, religione, opinioni</w:t>
      </w:r>
      <w:r w:rsidR="003C21EE" w:rsidRPr="003C21EE">
        <w:rPr>
          <w:rFonts w:ascii="Arial" w:hAnsi="Arial" w:cs="Arial"/>
          <w:color w:val="000000"/>
          <w:sz w:val="24"/>
          <w:szCs w:val="24"/>
        </w:rPr>
        <w:t xml:space="preserve"> </w:t>
      </w:r>
      <w:r w:rsidRPr="003C21EE">
        <w:rPr>
          <w:rFonts w:ascii="Arial" w:hAnsi="Arial" w:cs="Arial"/>
          <w:color w:val="000000"/>
          <w:sz w:val="24"/>
          <w:szCs w:val="24"/>
        </w:rPr>
        <w:t>politiche;</w:t>
      </w:r>
    </w:p>
    <w:p w:rsidR="00735374" w:rsidRPr="00735374" w:rsidRDefault="00735374" w:rsidP="003C21E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0"/>
        <w:rPr>
          <w:rFonts w:ascii="Arial" w:hAnsi="Arial" w:cs="Arial"/>
          <w:color w:val="000000"/>
          <w:sz w:val="24"/>
          <w:szCs w:val="24"/>
        </w:rPr>
      </w:pPr>
      <w:r w:rsidRPr="00735374">
        <w:rPr>
          <w:rFonts w:ascii="Arial" w:hAnsi="Arial" w:cs="Arial"/>
          <w:i/>
          <w:iCs/>
          <w:color w:val="000000"/>
          <w:sz w:val="24"/>
          <w:szCs w:val="24"/>
        </w:rPr>
        <w:t xml:space="preserve">Imparzialità: </w:t>
      </w:r>
      <w:r w:rsidRPr="00735374">
        <w:rPr>
          <w:rFonts w:ascii="Arial" w:hAnsi="Arial" w:cs="Arial"/>
          <w:color w:val="000000"/>
          <w:sz w:val="24"/>
          <w:szCs w:val="24"/>
        </w:rPr>
        <w:t>per cui chi eroga un servizio deve tenere un comportamento giusto, obiettivo, imparziale;</w:t>
      </w:r>
    </w:p>
    <w:p w:rsidR="00735374" w:rsidRPr="00735374" w:rsidRDefault="00735374" w:rsidP="003C21E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0"/>
        <w:rPr>
          <w:rFonts w:ascii="Arial" w:hAnsi="Arial" w:cs="Arial"/>
          <w:color w:val="000000"/>
          <w:sz w:val="24"/>
          <w:szCs w:val="24"/>
        </w:rPr>
      </w:pPr>
      <w:r w:rsidRPr="00735374">
        <w:rPr>
          <w:rFonts w:ascii="Arial" w:hAnsi="Arial" w:cs="Arial"/>
          <w:i/>
          <w:iCs/>
          <w:color w:val="000000"/>
          <w:sz w:val="24"/>
          <w:szCs w:val="24"/>
        </w:rPr>
        <w:t xml:space="preserve">Continuità: </w:t>
      </w:r>
      <w:r w:rsidRPr="00735374">
        <w:rPr>
          <w:rFonts w:ascii="Arial" w:hAnsi="Arial" w:cs="Arial"/>
          <w:color w:val="000000"/>
          <w:sz w:val="24"/>
          <w:szCs w:val="24"/>
        </w:rPr>
        <w:t>per cui l’erogazione del servizio deve essere continua, regolare, senza interruzioni;</w:t>
      </w:r>
    </w:p>
    <w:p w:rsidR="00735374" w:rsidRPr="00735374" w:rsidRDefault="00735374" w:rsidP="003C21E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0"/>
        <w:rPr>
          <w:rFonts w:ascii="Arial" w:hAnsi="Arial" w:cs="Arial"/>
          <w:color w:val="000000"/>
          <w:sz w:val="24"/>
          <w:szCs w:val="24"/>
        </w:rPr>
      </w:pPr>
      <w:r w:rsidRPr="00735374">
        <w:rPr>
          <w:rFonts w:ascii="Arial" w:hAnsi="Arial" w:cs="Arial"/>
          <w:i/>
          <w:iCs/>
          <w:color w:val="000000"/>
          <w:sz w:val="24"/>
          <w:szCs w:val="24"/>
        </w:rPr>
        <w:t>Diritto di scelta</w:t>
      </w:r>
      <w:r w:rsidRPr="00735374">
        <w:rPr>
          <w:rFonts w:ascii="Arial" w:hAnsi="Arial" w:cs="Arial"/>
          <w:color w:val="000000"/>
          <w:sz w:val="24"/>
          <w:szCs w:val="24"/>
        </w:rPr>
        <w:t>: per cui l’utente ha diritto di scegliere dove e a chi richiedere la prestazione;</w:t>
      </w:r>
    </w:p>
    <w:p w:rsidR="00735374" w:rsidRPr="00735374" w:rsidRDefault="00735374" w:rsidP="003C21E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0"/>
        <w:rPr>
          <w:rFonts w:ascii="Arial" w:hAnsi="Arial" w:cs="Arial"/>
          <w:color w:val="000000"/>
          <w:sz w:val="24"/>
          <w:szCs w:val="24"/>
        </w:rPr>
      </w:pPr>
      <w:r w:rsidRPr="00735374">
        <w:rPr>
          <w:rFonts w:ascii="Arial" w:hAnsi="Arial" w:cs="Arial"/>
          <w:i/>
          <w:iCs/>
          <w:color w:val="000000"/>
          <w:sz w:val="24"/>
          <w:szCs w:val="24"/>
        </w:rPr>
        <w:t>Partecipazione</w:t>
      </w:r>
      <w:r w:rsidRPr="00735374">
        <w:rPr>
          <w:rFonts w:ascii="Arial" w:hAnsi="Arial" w:cs="Arial"/>
          <w:color w:val="000000"/>
          <w:sz w:val="24"/>
          <w:szCs w:val="24"/>
        </w:rPr>
        <w:t>: per cui deve essere garantita la partecipazione del cittadino per tutelarne il diritto alla corretta</w:t>
      </w:r>
      <w:r w:rsidR="003C21EE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5374">
        <w:rPr>
          <w:rFonts w:ascii="Arial" w:hAnsi="Arial" w:cs="Arial"/>
          <w:color w:val="000000"/>
          <w:sz w:val="24"/>
          <w:szCs w:val="24"/>
        </w:rPr>
        <w:t>fruizione del servizio;</w:t>
      </w:r>
    </w:p>
    <w:p w:rsidR="00735374" w:rsidRPr="003C21EE" w:rsidRDefault="00735374" w:rsidP="003C21E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0"/>
        <w:rPr>
          <w:rFonts w:ascii="Arial" w:hAnsi="Arial" w:cs="Arial"/>
          <w:color w:val="000000"/>
          <w:sz w:val="24"/>
          <w:szCs w:val="24"/>
        </w:rPr>
      </w:pPr>
      <w:r w:rsidRPr="003C21EE">
        <w:rPr>
          <w:rFonts w:ascii="Arial" w:hAnsi="Arial" w:cs="Arial"/>
          <w:i/>
          <w:iCs/>
          <w:color w:val="000000"/>
          <w:sz w:val="24"/>
          <w:szCs w:val="24"/>
        </w:rPr>
        <w:t>Efficienza gestionale ed organizzativa</w:t>
      </w:r>
      <w:r w:rsidRPr="003C21EE">
        <w:rPr>
          <w:rFonts w:ascii="Arial" w:hAnsi="Arial" w:cs="Arial"/>
          <w:color w:val="000000"/>
          <w:sz w:val="24"/>
          <w:szCs w:val="24"/>
        </w:rPr>
        <w:t>: intesa come flessibilità e capacità di adeguare i comportamenti, l’uso delle</w:t>
      </w:r>
      <w:r w:rsidR="003C21EE" w:rsidRPr="003C21EE">
        <w:rPr>
          <w:rFonts w:ascii="Arial" w:hAnsi="Arial" w:cs="Arial"/>
          <w:color w:val="000000"/>
          <w:sz w:val="24"/>
          <w:szCs w:val="24"/>
        </w:rPr>
        <w:t xml:space="preserve"> </w:t>
      </w:r>
      <w:r w:rsidRPr="003C21EE">
        <w:rPr>
          <w:rFonts w:ascii="Arial" w:hAnsi="Arial" w:cs="Arial"/>
          <w:color w:val="000000"/>
          <w:sz w:val="24"/>
          <w:szCs w:val="24"/>
        </w:rPr>
        <w:t>risorse e la varietà dei servizi ai continui e rapidi cambiamenti interni ed esterni all’azienda;</w:t>
      </w:r>
    </w:p>
    <w:p w:rsidR="00735374" w:rsidRPr="003C21EE" w:rsidRDefault="00735374" w:rsidP="003C21E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0"/>
        <w:rPr>
          <w:rFonts w:ascii="Arial" w:hAnsi="Arial" w:cs="Arial"/>
          <w:color w:val="000000"/>
          <w:sz w:val="24"/>
          <w:szCs w:val="24"/>
        </w:rPr>
      </w:pPr>
      <w:r w:rsidRPr="003C21EE">
        <w:rPr>
          <w:rFonts w:ascii="Arial" w:hAnsi="Arial" w:cs="Arial"/>
          <w:i/>
          <w:iCs/>
          <w:color w:val="000000"/>
          <w:sz w:val="24"/>
          <w:szCs w:val="24"/>
        </w:rPr>
        <w:t>Efficacia ed appropriatezza</w:t>
      </w:r>
      <w:r w:rsidRPr="003C21EE">
        <w:rPr>
          <w:rFonts w:ascii="Arial" w:hAnsi="Arial" w:cs="Arial"/>
          <w:color w:val="000000"/>
          <w:sz w:val="24"/>
          <w:szCs w:val="24"/>
        </w:rPr>
        <w:t>: intese come insieme di strumenti, di tempi, di azioni supportate da evidenze di</w:t>
      </w:r>
      <w:r w:rsidR="003C21EE" w:rsidRPr="003C21EE">
        <w:rPr>
          <w:rFonts w:ascii="Arial" w:hAnsi="Arial" w:cs="Arial"/>
          <w:color w:val="000000"/>
          <w:sz w:val="24"/>
          <w:szCs w:val="24"/>
        </w:rPr>
        <w:t xml:space="preserve"> </w:t>
      </w:r>
      <w:r w:rsidRPr="003C21EE">
        <w:rPr>
          <w:rFonts w:ascii="Arial" w:hAnsi="Arial" w:cs="Arial"/>
          <w:color w:val="000000"/>
          <w:sz w:val="24"/>
          <w:szCs w:val="24"/>
        </w:rPr>
        <w:t>efficacia in termini di risultati di salute e capaci di raggiungere gli obiettivi assistenziali ed organizzativi scelti</w:t>
      </w:r>
      <w:r w:rsidR="003C21EE" w:rsidRPr="003C21EE">
        <w:rPr>
          <w:rFonts w:ascii="Arial" w:hAnsi="Arial" w:cs="Arial"/>
          <w:color w:val="000000"/>
          <w:sz w:val="24"/>
          <w:szCs w:val="24"/>
        </w:rPr>
        <w:t xml:space="preserve"> </w:t>
      </w:r>
      <w:r w:rsidRPr="003C21EE">
        <w:rPr>
          <w:rFonts w:ascii="Arial" w:hAnsi="Arial" w:cs="Arial"/>
          <w:color w:val="000000"/>
          <w:sz w:val="24"/>
          <w:szCs w:val="24"/>
        </w:rPr>
        <w:t>come priorità;</w:t>
      </w:r>
    </w:p>
    <w:p w:rsidR="00735374" w:rsidRPr="003C21EE" w:rsidRDefault="00735374" w:rsidP="003D4C0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right="0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3C21EE">
        <w:rPr>
          <w:rFonts w:ascii="Arial" w:hAnsi="Arial" w:cs="Arial"/>
          <w:i/>
          <w:iCs/>
          <w:color w:val="000000"/>
          <w:sz w:val="24"/>
          <w:szCs w:val="24"/>
        </w:rPr>
        <w:t>Sicurezza</w:t>
      </w:r>
      <w:r w:rsidRPr="003C21EE">
        <w:rPr>
          <w:rFonts w:ascii="Arial" w:hAnsi="Arial" w:cs="Arial"/>
          <w:color w:val="000000"/>
          <w:sz w:val="24"/>
          <w:szCs w:val="24"/>
        </w:rPr>
        <w:t>: intesa come insieme di tecnologie, regole, procedure e comportamenti finalizzati a garantire la</w:t>
      </w:r>
      <w:r w:rsidR="003C21EE" w:rsidRPr="003C21EE">
        <w:rPr>
          <w:rFonts w:ascii="Arial" w:hAnsi="Arial" w:cs="Arial"/>
          <w:color w:val="000000"/>
          <w:sz w:val="24"/>
          <w:szCs w:val="24"/>
        </w:rPr>
        <w:t xml:space="preserve"> </w:t>
      </w:r>
      <w:r w:rsidRPr="003C21EE">
        <w:rPr>
          <w:rFonts w:ascii="Arial" w:hAnsi="Arial" w:cs="Arial"/>
          <w:color w:val="000000"/>
          <w:sz w:val="24"/>
          <w:szCs w:val="24"/>
        </w:rPr>
        <w:t>massima tutela per i pazienti che usufruiscono delle prestazioni e degli operatori che lavorano nei servizi;</w:t>
      </w:r>
    </w:p>
    <w:p w:rsidR="00735374" w:rsidRPr="003D4C02" w:rsidRDefault="00735374" w:rsidP="003D4C0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right="0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3D4C02">
        <w:rPr>
          <w:rFonts w:ascii="Arial" w:hAnsi="Arial" w:cs="Arial"/>
          <w:i/>
          <w:iCs/>
          <w:color w:val="000000"/>
          <w:sz w:val="24"/>
          <w:szCs w:val="24"/>
        </w:rPr>
        <w:t>Trasparenza</w:t>
      </w:r>
      <w:r w:rsidRPr="003D4C02">
        <w:rPr>
          <w:rFonts w:ascii="Arial" w:hAnsi="Arial" w:cs="Arial"/>
          <w:color w:val="000000"/>
          <w:sz w:val="24"/>
          <w:szCs w:val="24"/>
        </w:rPr>
        <w:t>: come impegno a garantire la libera circolazione delle informazioni sulle risorse impiegate e sui</w:t>
      </w:r>
      <w:r w:rsidR="003D4C02" w:rsidRPr="003D4C02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4C02">
        <w:rPr>
          <w:rFonts w:ascii="Arial" w:hAnsi="Arial" w:cs="Arial"/>
          <w:color w:val="000000"/>
          <w:sz w:val="24"/>
          <w:szCs w:val="24"/>
        </w:rPr>
        <w:t>risultati ottenuti, la visibilità dei processi decisionali e delle politiche aziendali, l’esplicitazione dei criteri su cui si</w:t>
      </w:r>
      <w:r w:rsidR="003D4C02" w:rsidRPr="003D4C02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4C02">
        <w:rPr>
          <w:rFonts w:ascii="Arial" w:hAnsi="Arial" w:cs="Arial"/>
          <w:color w:val="000000"/>
          <w:sz w:val="24"/>
          <w:szCs w:val="24"/>
        </w:rPr>
        <w:t>basano le scelte di politica sanitaria, la definizione dei livelli di responsabilità e di autonomia;</w:t>
      </w:r>
    </w:p>
    <w:p w:rsidR="00735374" w:rsidRPr="003D4C02" w:rsidRDefault="00735374" w:rsidP="003D4C0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right="0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3D4C02">
        <w:rPr>
          <w:rFonts w:ascii="Arial" w:hAnsi="Arial" w:cs="Arial"/>
          <w:i/>
          <w:iCs/>
          <w:color w:val="000000"/>
          <w:sz w:val="24"/>
          <w:szCs w:val="24"/>
        </w:rPr>
        <w:t>Affidabilità</w:t>
      </w:r>
      <w:r w:rsidRPr="003D4C02">
        <w:rPr>
          <w:rFonts w:ascii="Arial" w:hAnsi="Arial" w:cs="Arial"/>
          <w:color w:val="000000"/>
          <w:sz w:val="24"/>
          <w:szCs w:val="24"/>
        </w:rPr>
        <w:t>: ossia capacità di rispettare gli impegni presi e adeguare continuamente la politica sanitaria e le azioni</w:t>
      </w:r>
      <w:r w:rsidR="003D4C02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4C02">
        <w:rPr>
          <w:rFonts w:ascii="Arial" w:hAnsi="Arial" w:cs="Arial"/>
          <w:color w:val="000000"/>
          <w:sz w:val="24"/>
          <w:szCs w:val="24"/>
        </w:rPr>
        <w:t>intraprese alle reali necessità della popolazione servita;</w:t>
      </w:r>
    </w:p>
    <w:p w:rsidR="00735374" w:rsidRPr="003D4C02" w:rsidRDefault="00735374" w:rsidP="003D4C0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right="0" w:hanging="35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3D4C02">
        <w:rPr>
          <w:rFonts w:ascii="Arial" w:hAnsi="Arial" w:cs="Arial"/>
          <w:i/>
          <w:iCs/>
          <w:color w:val="000000"/>
          <w:sz w:val="24"/>
          <w:szCs w:val="24"/>
        </w:rPr>
        <w:t>Semplificazione</w:t>
      </w:r>
      <w:r w:rsidRPr="003D4C02">
        <w:rPr>
          <w:rFonts w:ascii="Arial" w:hAnsi="Arial" w:cs="Arial"/>
          <w:color w:val="000000"/>
          <w:sz w:val="24"/>
          <w:szCs w:val="24"/>
        </w:rPr>
        <w:t xml:space="preserve">: ossia adozione di meccanismi di </w:t>
      </w:r>
      <w:proofErr w:type="spellStart"/>
      <w:r w:rsidRPr="003D4C02">
        <w:rPr>
          <w:rFonts w:ascii="Arial" w:hAnsi="Arial" w:cs="Arial"/>
          <w:color w:val="000000"/>
          <w:sz w:val="24"/>
          <w:szCs w:val="24"/>
        </w:rPr>
        <w:t>deburocratizzazione</w:t>
      </w:r>
      <w:proofErr w:type="spellEnd"/>
      <w:r w:rsidRPr="003D4C02">
        <w:rPr>
          <w:rFonts w:ascii="Arial" w:hAnsi="Arial" w:cs="Arial"/>
          <w:color w:val="000000"/>
          <w:sz w:val="24"/>
          <w:szCs w:val="24"/>
        </w:rPr>
        <w:t xml:space="preserve"> dei percorsi di accesso ai servizi che</w:t>
      </w:r>
      <w:r w:rsidR="003D4C02" w:rsidRPr="003D4C02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4C02">
        <w:rPr>
          <w:rFonts w:ascii="Arial" w:hAnsi="Arial" w:cs="Arial"/>
          <w:color w:val="000000"/>
          <w:sz w:val="24"/>
          <w:szCs w:val="24"/>
        </w:rPr>
        <w:t>elimini duplicazioni e ridondanze.</w:t>
      </w:r>
    </w:p>
    <w:p w:rsidR="00735374" w:rsidRPr="00735374" w:rsidRDefault="00735374" w:rsidP="00735374">
      <w:pPr>
        <w:autoSpaceDE w:val="0"/>
        <w:autoSpaceDN w:val="0"/>
        <w:adjustRightInd w:val="0"/>
        <w:spacing w:after="0" w:line="240" w:lineRule="auto"/>
        <w:ind w:left="0" w:right="0"/>
        <w:rPr>
          <w:rFonts w:ascii="Arial" w:hAnsi="Arial" w:cs="Arial"/>
          <w:color w:val="000000"/>
          <w:sz w:val="24"/>
          <w:szCs w:val="24"/>
        </w:rPr>
      </w:pPr>
      <w:r w:rsidRPr="00735374">
        <w:rPr>
          <w:rFonts w:ascii="Arial" w:hAnsi="Arial" w:cs="Arial"/>
          <w:color w:val="000000"/>
          <w:sz w:val="24"/>
          <w:szCs w:val="24"/>
        </w:rPr>
        <w:t>Essa inoltre incoraggia tutte le forme di integrazione, partecipazione e collaborazione con il più ampio contesto</w:t>
      </w:r>
      <w:r w:rsidR="003D4C02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5374">
        <w:rPr>
          <w:rFonts w:ascii="Arial" w:hAnsi="Arial" w:cs="Arial"/>
          <w:color w:val="000000"/>
          <w:sz w:val="24"/>
          <w:szCs w:val="24"/>
        </w:rPr>
        <w:t>sociale per rispondere in modo integrato e flessibile alla complessità e variabilità dei bisogni della popolazione.</w:t>
      </w:r>
    </w:p>
    <w:p w:rsidR="00735374" w:rsidRPr="00735374" w:rsidRDefault="00735374" w:rsidP="00735374">
      <w:pPr>
        <w:autoSpaceDE w:val="0"/>
        <w:autoSpaceDN w:val="0"/>
        <w:adjustRightInd w:val="0"/>
        <w:spacing w:after="0" w:line="240" w:lineRule="auto"/>
        <w:ind w:left="0" w:right="0"/>
        <w:rPr>
          <w:rFonts w:ascii="Arial" w:hAnsi="Arial" w:cs="Arial"/>
          <w:color w:val="000000"/>
          <w:sz w:val="24"/>
          <w:szCs w:val="24"/>
        </w:rPr>
      </w:pPr>
      <w:r w:rsidRPr="00735374">
        <w:rPr>
          <w:rFonts w:ascii="Arial" w:hAnsi="Arial" w:cs="Arial"/>
          <w:color w:val="000000"/>
          <w:sz w:val="24"/>
          <w:szCs w:val="24"/>
        </w:rPr>
        <w:lastRenderedPageBreak/>
        <w:t>L’azienda, al fine di garantire i livelli essenziali di assistenza, nel rispetto dei principi e degli obiettivi di cui sopra,</w:t>
      </w:r>
      <w:r w:rsidR="003D4C02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5374">
        <w:rPr>
          <w:rFonts w:ascii="Arial" w:hAnsi="Arial" w:cs="Arial"/>
          <w:color w:val="000000"/>
          <w:sz w:val="24"/>
          <w:szCs w:val="24"/>
        </w:rPr>
        <w:t>e con riferimento alle compatibilità stabilite dal Piano Sanitario Nazionale e Regionale, sviluppa il proprio</w:t>
      </w:r>
      <w:r w:rsidR="003D4C02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5374">
        <w:rPr>
          <w:rFonts w:ascii="Arial" w:hAnsi="Arial" w:cs="Arial"/>
          <w:color w:val="000000"/>
          <w:sz w:val="24"/>
          <w:szCs w:val="24"/>
        </w:rPr>
        <w:t>processo di programmazione, basato sui principi della condivisione e del massimo coinvolgimento di tutti i</w:t>
      </w:r>
      <w:r w:rsidR="003D4C02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5374">
        <w:rPr>
          <w:rFonts w:ascii="Arial" w:hAnsi="Arial" w:cs="Arial"/>
          <w:color w:val="000000"/>
          <w:sz w:val="24"/>
          <w:szCs w:val="24"/>
        </w:rPr>
        <w:t>soggetti presenti nel contesto socio ambientale e degli operatori.</w:t>
      </w:r>
    </w:p>
    <w:p w:rsidR="00735374" w:rsidRPr="00735374" w:rsidRDefault="00735374" w:rsidP="00735374">
      <w:pPr>
        <w:autoSpaceDE w:val="0"/>
        <w:autoSpaceDN w:val="0"/>
        <w:adjustRightInd w:val="0"/>
        <w:spacing w:after="0" w:line="240" w:lineRule="auto"/>
        <w:ind w:left="0" w:right="0"/>
        <w:rPr>
          <w:rFonts w:ascii="Arial" w:hAnsi="Arial" w:cs="Arial"/>
          <w:color w:val="000000"/>
          <w:sz w:val="24"/>
          <w:szCs w:val="24"/>
        </w:rPr>
      </w:pPr>
      <w:r w:rsidRPr="00735374">
        <w:rPr>
          <w:rFonts w:ascii="Arial" w:hAnsi="Arial" w:cs="Arial"/>
          <w:color w:val="000000"/>
          <w:sz w:val="24"/>
          <w:szCs w:val="24"/>
        </w:rPr>
        <w:t>L’azienda in relazione alle risorse disponibili ed ai vincoli del piano sanitario regionale ed in esecuzione di quanto</w:t>
      </w:r>
      <w:r w:rsidR="003D4C02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5374">
        <w:rPr>
          <w:rFonts w:ascii="Arial" w:hAnsi="Arial" w:cs="Arial"/>
          <w:color w:val="000000"/>
          <w:sz w:val="24"/>
          <w:szCs w:val="24"/>
        </w:rPr>
        <w:t>previsto dalla programmazione regionale e sulla base degli indirizzi formulati dalla Direzione Strategica definisce:</w:t>
      </w:r>
    </w:p>
    <w:p w:rsidR="00735374" w:rsidRPr="00FD129F" w:rsidRDefault="00735374" w:rsidP="0073537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right="0"/>
        <w:rPr>
          <w:rFonts w:ascii="Arial" w:hAnsi="Arial" w:cs="Arial"/>
          <w:color w:val="000000"/>
          <w:sz w:val="24"/>
          <w:szCs w:val="24"/>
        </w:rPr>
      </w:pPr>
      <w:r w:rsidRPr="00FD129F">
        <w:rPr>
          <w:rFonts w:ascii="Arial" w:hAnsi="Arial" w:cs="Arial"/>
          <w:color w:val="000000"/>
          <w:sz w:val="24"/>
          <w:szCs w:val="24"/>
        </w:rPr>
        <w:t>le attività da svolgere, in rapporto agli obiettivi determinati ed ai livelli essenziali di assistenza da garantire nonché</w:t>
      </w:r>
      <w:r w:rsidR="00FD129F" w:rsidRPr="00FD129F">
        <w:rPr>
          <w:rFonts w:ascii="Arial" w:hAnsi="Arial" w:cs="Arial"/>
          <w:color w:val="000000"/>
          <w:sz w:val="24"/>
          <w:szCs w:val="24"/>
        </w:rPr>
        <w:t xml:space="preserve"> </w:t>
      </w:r>
      <w:r w:rsidRPr="00FD129F">
        <w:rPr>
          <w:rFonts w:ascii="Arial" w:hAnsi="Arial" w:cs="Arial"/>
          <w:color w:val="000000"/>
          <w:sz w:val="24"/>
          <w:szCs w:val="24"/>
        </w:rPr>
        <w:t>le risorse finanziarie che attribuisce alle proprie strutture;</w:t>
      </w:r>
    </w:p>
    <w:p w:rsidR="00735374" w:rsidRPr="00735374" w:rsidRDefault="00735374" w:rsidP="00FD129F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right="0"/>
        <w:rPr>
          <w:rFonts w:ascii="Arial" w:hAnsi="Arial" w:cs="Arial"/>
          <w:color w:val="000000"/>
          <w:sz w:val="24"/>
          <w:szCs w:val="24"/>
        </w:rPr>
      </w:pPr>
      <w:r w:rsidRPr="00735374">
        <w:rPr>
          <w:rFonts w:ascii="Arial" w:hAnsi="Arial" w:cs="Arial"/>
          <w:color w:val="000000"/>
          <w:sz w:val="24"/>
          <w:szCs w:val="24"/>
        </w:rPr>
        <w:t>i livelli quali-quantitativi delle prestazioni assistenziali e le modalità di fruizione di servizi;</w:t>
      </w:r>
    </w:p>
    <w:p w:rsidR="00735374" w:rsidRPr="00FD129F" w:rsidRDefault="00735374" w:rsidP="0073537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right="0"/>
        <w:rPr>
          <w:rFonts w:ascii="Arial" w:hAnsi="Arial" w:cs="Arial"/>
          <w:color w:val="000000"/>
          <w:sz w:val="24"/>
          <w:szCs w:val="24"/>
        </w:rPr>
      </w:pPr>
      <w:r w:rsidRPr="00FD129F">
        <w:rPr>
          <w:rFonts w:ascii="Arial" w:hAnsi="Arial" w:cs="Arial"/>
          <w:color w:val="000000"/>
          <w:sz w:val="24"/>
          <w:szCs w:val="24"/>
        </w:rPr>
        <w:t>le modalità ed i termini di attuazione dei progetti obiettivi delle azioni programmate, anche ai fini della</w:t>
      </w:r>
      <w:r w:rsidR="00FD129F" w:rsidRPr="00FD129F">
        <w:rPr>
          <w:rFonts w:ascii="Arial" w:hAnsi="Arial" w:cs="Arial"/>
          <w:color w:val="000000"/>
          <w:sz w:val="24"/>
          <w:szCs w:val="24"/>
        </w:rPr>
        <w:t xml:space="preserve"> </w:t>
      </w:r>
      <w:r w:rsidRPr="00FD129F">
        <w:rPr>
          <w:rFonts w:ascii="Arial" w:hAnsi="Arial" w:cs="Arial"/>
          <w:color w:val="000000"/>
          <w:sz w:val="24"/>
          <w:szCs w:val="24"/>
        </w:rPr>
        <w:t>individuazione dei relativi percorsi assistenziali;</w:t>
      </w:r>
    </w:p>
    <w:p w:rsidR="00735374" w:rsidRPr="00735374" w:rsidRDefault="00735374" w:rsidP="00FD129F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right="0"/>
        <w:rPr>
          <w:rFonts w:ascii="Arial" w:hAnsi="Arial" w:cs="Arial"/>
          <w:color w:val="000000"/>
          <w:sz w:val="24"/>
          <w:szCs w:val="24"/>
        </w:rPr>
      </w:pPr>
      <w:r w:rsidRPr="00735374">
        <w:rPr>
          <w:rFonts w:ascii="Arial" w:hAnsi="Arial" w:cs="Arial"/>
          <w:color w:val="000000"/>
          <w:sz w:val="24"/>
          <w:szCs w:val="24"/>
        </w:rPr>
        <w:t>gli strumenti, lo sviluppo e la rideterminazione della rete ospedaliera locale;</w:t>
      </w:r>
    </w:p>
    <w:p w:rsidR="00735374" w:rsidRPr="00735374" w:rsidRDefault="00735374" w:rsidP="00FD129F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right="0"/>
        <w:rPr>
          <w:rFonts w:ascii="Arial" w:hAnsi="Arial" w:cs="Arial"/>
          <w:color w:val="000000"/>
          <w:sz w:val="24"/>
          <w:szCs w:val="24"/>
        </w:rPr>
      </w:pPr>
      <w:r w:rsidRPr="00735374">
        <w:rPr>
          <w:rFonts w:ascii="Arial" w:hAnsi="Arial" w:cs="Arial"/>
          <w:color w:val="000000"/>
          <w:sz w:val="24"/>
          <w:szCs w:val="24"/>
        </w:rPr>
        <w:t>le azioni conseguenti agli impegni assunti in sede di adozione e aggiornamento annuale della carta dei servizi;</w:t>
      </w:r>
    </w:p>
    <w:p w:rsidR="00735374" w:rsidRPr="00735374" w:rsidRDefault="00735374" w:rsidP="00FD129F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right="0"/>
        <w:rPr>
          <w:rFonts w:ascii="Arial" w:hAnsi="Arial" w:cs="Arial"/>
          <w:color w:val="000000"/>
          <w:sz w:val="24"/>
          <w:szCs w:val="24"/>
        </w:rPr>
      </w:pPr>
      <w:r w:rsidRPr="00735374">
        <w:rPr>
          <w:rFonts w:ascii="Arial" w:hAnsi="Arial" w:cs="Arial"/>
          <w:color w:val="000000"/>
          <w:sz w:val="24"/>
          <w:szCs w:val="24"/>
        </w:rPr>
        <w:t>i livelli e le forme della partecipazione dei cittadini e delle organizzazioni rappresentative degli utenti.</w:t>
      </w:r>
    </w:p>
    <w:p w:rsidR="00735374" w:rsidRPr="00735374" w:rsidRDefault="00735374" w:rsidP="00735374">
      <w:pPr>
        <w:autoSpaceDE w:val="0"/>
        <w:autoSpaceDN w:val="0"/>
        <w:adjustRightInd w:val="0"/>
        <w:spacing w:after="0" w:line="240" w:lineRule="auto"/>
        <w:ind w:left="0" w:right="0"/>
        <w:rPr>
          <w:rFonts w:ascii="Arial" w:hAnsi="Arial" w:cs="Arial"/>
          <w:color w:val="000000"/>
          <w:sz w:val="24"/>
          <w:szCs w:val="24"/>
        </w:rPr>
      </w:pPr>
      <w:r w:rsidRPr="00735374">
        <w:rPr>
          <w:rFonts w:ascii="Arial" w:hAnsi="Arial" w:cs="Arial"/>
          <w:color w:val="000000"/>
          <w:sz w:val="24"/>
          <w:szCs w:val="24"/>
        </w:rPr>
        <w:t>L’azienda programma altresì:</w:t>
      </w:r>
    </w:p>
    <w:p w:rsidR="00735374" w:rsidRPr="00FD129F" w:rsidRDefault="00735374" w:rsidP="00FD129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0"/>
        <w:rPr>
          <w:rFonts w:ascii="Arial" w:hAnsi="Arial" w:cs="Arial"/>
          <w:color w:val="000000"/>
          <w:sz w:val="24"/>
          <w:szCs w:val="24"/>
        </w:rPr>
      </w:pPr>
      <w:r w:rsidRPr="00FD129F">
        <w:rPr>
          <w:rFonts w:ascii="Arial" w:hAnsi="Arial" w:cs="Arial"/>
          <w:color w:val="000000"/>
          <w:sz w:val="24"/>
          <w:szCs w:val="24"/>
        </w:rPr>
        <w:t>gli obiettivi e i risultati di gestione da raggiungere attraverso l’utilizzo del sistema di budget;</w:t>
      </w:r>
    </w:p>
    <w:p w:rsidR="00735374" w:rsidRPr="00735374" w:rsidRDefault="00735374" w:rsidP="00FD129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0"/>
        <w:rPr>
          <w:rFonts w:ascii="Arial" w:hAnsi="Arial" w:cs="Arial"/>
          <w:color w:val="000000"/>
          <w:sz w:val="24"/>
          <w:szCs w:val="24"/>
        </w:rPr>
      </w:pPr>
      <w:r w:rsidRPr="00735374">
        <w:rPr>
          <w:rFonts w:ascii="Arial" w:hAnsi="Arial" w:cs="Arial"/>
          <w:color w:val="000000"/>
          <w:sz w:val="24"/>
          <w:szCs w:val="24"/>
        </w:rPr>
        <w:t>gli strumenti ed i sistemi per il controllo qualitativo e gestionale dei risultati;</w:t>
      </w:r>
    </w:p>
    <w:p w:rsidR="00735374" w:rsidRPr="00735374" w:rsidRDefault="00735374" w:rsidP="00FD129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0"/>
        <w:rPr>
          <w:rFonts w:ascii="Arial" w:hAnsi="Arial" w:cs="Arial"/>
          <w:color w:val="000000"/>
          <w:sz w:val="24"/>
          <w:szCs w:val="24"/>
        </w:rPr>
      </w:pPr>
      <w:r w:rsidRPr="00735374">
        <w:rPr>
          <w:rFonts w:ascii="Arial" w:hAnsi="Arial" w:cs="Arial"/>
          <w:color w:val="000000"/>
          <w:sz w:val="24"/>
          <w:szCs w:val="24"/>
        </w:rPr>
        <w:t>l’attribuzione delle risorse alle proprie strutture organizzative e l’individuazione dei settori e delle quote di</w:t>
      </w:r>
      <w:r w:rsidR="00FD129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5374">
        <w:rPr>
          <w:rFonts w:ascii="Arial" w:hAnsi="Arial" w:cs="Arial"/>
          <w:color w:val="000000"/>
          <w:sz w:val="24"/>
          <w:szCs w:val="24"/>
        </w:rPr>
        <w:t>attività per le quali sono previste iniziative di concertazione interaziendale e di contrattazione con istituzioni</w:t>
      </w:r>
      <w:r w:rsidR="00FD129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5374">
        <w:rPr>
          <w:rFonts w:ascii="Arial" w:hAnsi="Arial" w:cs="Arial"/>
          <w:color w:val="000000"/>
          <w:sz w:val="24"/>
          <w:szCs w:val="24"/>
        </w:rPr>
        <w:t>private, prevedendone gli esiti organizzativi, economici e finanziari;</w:t>
      </w:r>
    </w:p>
    <w:p w:rsidR="00735374" w:rsidRPr="00735374" w:rsidRDefault="00735374" w:rsidP="00FD129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0"/>
        <w:rPr>
          <w:rFonts w:ascii="Arial" w:hAnsi="Arial" w:cs="Arial"/>
          <w:color w:val="000000"/>
          <w:sz w:val="24"/>
          <w:szCs w:val="24"/>
        </w:rPr>
      </w:pPr>
      <w:r w:rsidRPr="00735374">
        <w:rPr>
          <w:rFonts w:ascii="Arial" w:hAnsi="Arial" w:cs="Arial"/>
          <w:color w:val="000000"/>
          <w:sz w:val="24"/>
          <w:szCs w:val="24"/>
        </w:rPr>
        <w:t>le necessità di risorse materiali e di personale e le loro modalità di reperimento;</w:t>
      </w:r>
    </w:p>
    <w:p w:rsidR="00735374" w:rsidRPr="00735374" w:rsidRDefault="00735374" w:rsidP="00FD129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0"/>
        <w:rPr>
          <w:rFonts w:ascii="Arial" w:hAnsi="Arial" w:cs="Arial"/>
          <w:color w:val="000000"/>
          <w:sz w:val="24"/>
          <w:szCs w:val="24"/>
        </w:rPr>
      </w:pPr>
      <w:r w:rsidRPr="00735374">
        <w:rPr>
          <w:rFonts w:ascii="Arial" w:hAnsi="Arial" w:cs="Arial"/>
          <w:color w:val="000000"/>
          <w:sz w:val="24"/>
          <w:szCs w:val="24"/>
        </w:rPr>
        <w:t>i piani di investimento per il potenziamento e l’ammodernamento strutturale e per l’acquisizione di tecnologie</w:t>
      </w:r>
      <w:r w:rsidR="00FD129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5374">
        <w:rPr>
          <w:rFonts w:ascii="Arial" w:hAnsi="Arial" w:cs="Arial"/>
          <w:color w:val="000000"/>
          <w:sz w:val="24"/>
          <w:szCs w:val="24"/>
        </w:rPr>
        <w:t>sanitarie sulla base delle risorse assegnate e di quelle comunque disponibili a questo fine.</w:t>
      </w:r>
    </w:p>
    <w:p w:rsidR="00735374" w:rsidRPr="00735374" w:rsidRDefault="00735374" w:rsidP="00735374">
      <w:pPr>
        <w:autoSpaceDE w:val="0"/>
        <w:autoSpaceDN w:val="0"/>
        <w:adjustRightInd w:val="0"/>
        <w:spacing w:after="0" w:line="240" w:lineRule="auto"/>
        <w:ind w:left="0" w:right="0"/>
        <w:rPr>
          <w:rFonts w:ascii="Arial" w:hAnsi="Arial" w:cs="Arial"/>
          <w:color w:val="000000"/>
          <w:sz w:val="24"/>
          <w:szCs w:val="24"/>
        </w:rPr>
      </w:pPr>
      <w:r w:rsidRPr="00735374">
        <w:rPr>
          <w:rFonts w:ascii="Arial" w:hAnsi="Arial" w:cs="Arial"/>
          <w:color w:val="000000"/>
          <w:sz w:val="24"/>
          <w:szCs w:val="24"/>
        </w:rPr>
        <w:t>La programmazione annuale con gli erogatori interni è attuata mediante il processo di budget con il quale le</w:t>
      </w:r>
      <w:r w:rsidR="00FD129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5374">
        <w:rPr>
          <w:rFonts w:ascii="Arial" w:hAnsi="Arial" w:cs="Arial"/>
          <w:color w:val="000000"/>
          <w:sz w:val="24"/>
          <w:szCs w:val="24"/>
        </w:rPr>
        <w:t>risorse umane, tecnologiche, e finanziarie disponibili vengono assegnate alle articolazioni aziendali, individuate</w:t>
      </w:r>
      <w:r w:rsidR="00FD129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5374">
        <w:rPr>
          <w:rFonts w:ascii="Arial" w:hAnsi="Arial" w:cs="Arial"/>
          <w:color w:val="000000"/>
          <w:sz w:val="24"/>
          <w:szCs w:val="24"/>
        </w:rPr>
        <w:t>dall’atto aziendale, alle quali sono parimenti assegnati gli specifici obiettivi di attività da conseguire nel rispetto</w:t>
      </w:r>
      <w:r w:rsidR="00FD129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5374">
        <w:rPr>
          <w:rFonts w:ascii="Arial" w:hAnsi="Arial" w:cs="Arial"/>
          <w:color w:val="000000"/>
          <w:sz w:val="24"/>
          <w:szCs w:val="24"/>
        </w:rPr>
        <w:t>degli standard di qualità attesi.</w:t>
      </w:r>
    </w:p>
    <w:p w:rsidR="00D81266" w:rsidRDefault="00735374" w:rsidP="00FD129F">
      <w:pPr>
        <w:autoSpaceDE w:val="0"/>
        <w:autoSpaceDN w:val="0"/>
        <w:adjustRightInd w:val="0"/>
        <w:spacing w:after="0" w:line="240" w:lineRule="auto"/>
        <w:ind w:left="0" w:right="0"/>
        <w:rPr>
          <w:rFonts w:ascii="Arial" w:hAnsi="Arial" w:cs="Arial"/>
          <w:color w:val="000000"/>
          <w:sz w:val="24"/>
          <w:szCs w:val="24"/>
        </w:rPr>
      </w:pPr>
      <w:r w:rsidRPr="00735374">
        <w:rPr>
          <w:rFonts w:ascii="Arial" w:hAnsi="Arial" w:cs="Arial"/>
          <w:color w:val="000000"/>
          <w:sz w:val="24"/>
          <w:szCs w:val="24"/>
        </w:rPr>
        <w:t xml:space="preserve">Il processo di </w:t>
      </w:r>
      <w:r w:rsidR="00FD129F">
        <w:rPr>
          <w:rFonts w:ascii="Arial" w:hAnsi="Arial" w:cs="Arial"/>
          <w:color w:val="000000"/>
          <w:sz w:val="24"/>
          <w:szCs w:val="24"/>
        </w:rPr>
        <w:t>“</w:t>
      </w:r>
      <w:proofErr w:type="spellStart"/>
      <w:r w:rsidRPr="00735374">
        <w:rPr>
          <w:rFonts w:ascii="Arial" w:hAnsi="Arial" w:cs="Arial"/>
          <w:color w:val="000000"/>
          <w:sz w:val="24"/>
          <w:szCs w:val="24"/>
        </w:rPr>
        <w:t>budgeting</w:t>
      </w:r>
      <w:proofErr w:type="spellEnd"/>
      <w:r w:rsidR="00FD129F">
        <w:rPr>
          <w:rFonts w:ascii="Arial" w:hAnsi="Arial" w:cs="Arial"/>
          <w:color w:val="000000"/>
          <w:sz w:val="24"/>
          <w:szCs w:val="24"/>
        </w:rPr>
        <w:t>”</w:t>
      </w:r>
      <w:r w:rsidRPr="00735374">
        <w:rPr>
          <w:rFonts w:ascii="Arial" w:hAnsi="Arial" w:cs="Arial"/>
          <w:color w:val="000000"/>
          <w:sz w:val="24"/>
          <w:szCs w:val="24"/>
        </w:rPr>
        <w:t xml:space="preserve"> è un’attività di programmazione i cui elementi fondamentali sono la correlazione tra</w:t>
      </w:r>
      <w:r w:rsidR="00FD129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5374">
        <w:rPr>
          <w:rFonts w:ascii="Arial" w:hAnsi="Arial" w:cs="Arial"/>
          <w:color w:val="000000"/>
          <w:sz w:val="24"/>
          <w:szCs w:val="24"/>
        </w:rPr>
        <w:t>risorse ed attività nonché tra obiettivi previsti e risultati raggiunti.</w:t>
      </w:r>
    </w:p>
    <w:p w:rsidR="00EF3BED" w:rsidRPr="00735374" w:rsidRDefault="00EF3BED" w:rsidP="00FD129F">
      <w:pPr>
        <w:autoSpaceDE w:val="0"/>
        <w:autoSpaceDN w:val="0"/>
        <w:adjustRightInd w:val="0"/>
        <w:spacing w:after="0" w:line="240" w:lineRule="auto"/>
        <w:ind w:left="0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=================================================================</w:t>
      </w:r>
    </w:p>
    <w:sectPr w:rsidR="00EF3BED" w:rsidRPr="00735374" w:rsidSect="00D812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0E9" w:rsidRDefault="002470E9" w:rsidP="00EF3BED">
      <w:pPr>
        <w:spacing w:after="0" w:line="240" w:lineRule="auto"/>
      </w:pPr>
      <w:r>
        <w:separator/>
      </w:r>
    </w:p>
  </w:endnote>
  <w:endnote w:type="continuationSeparator" w:id="0">
    <w:p w:rsidR="002470E9" w:rsidRDefault="002470E9" w:rsidP="00EF3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BED" w:rsidRDefault="00EF3BE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2395349"/>
      <w:docPartObj>
        <w:docPartGallery w:val="Page Numbers (Bottom of Page)"/>
        <w:docPartUnique/>
      </w:docPartObj>
    </w:sdtPr>
    <w:sdtEndPr/>
    <w:sdtContent>
      <w:p w:rsidR="00EF3BED" w:rsidRDefault="00EF3BE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D31">
          <w:rPr>
            <w:noProof/>
          </w:rPr>
          <w:t>1</w:t>
        </w:r>
        <w:r>
          <w:fldChar w:fldCharType="end"/>
        </w:r>
      </w:p>
    </w:sdtContent>
  </w:sdt>
  <w:p w:rsidR="00EF3BED" w:rsidRDefault="00EF3BE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BED" w:rsidRDefault="00EF3BE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0E9" w:rsidRDefault="002470E9" w:rsidP="00EF3BED">
      <w:pPr>
        <w:spacing w:after="0" w:line="240" w:lineRule="auto"/>
      </w:pPr>
      <w:r>
        <w:separator/>
      </w:r>
    </w:p>
  </w:footnote>
  <w:footnote w:type="continuationSeparator" w:id="0">
    <w:p w:rsidR="002470E9" w:rsidRDefault="002470E9" w:rsidP="00EF3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BED" w:rsidRDefault="00EF3BE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BED" w:rsidRDefault="00EF3BE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BED" w:rsidRDefault="00EF3BE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5FFE"/>
    <w:multiLevelType w:val="hybridMultilevel"/>
    <w:tmpl w:val="C48815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12657"/>
    <w:multiLevelType w:val="hybridMultilevel"/>
    <w:tmpl w:val="09C8C1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A76AA"/>
    <w:multiLevelType w:val="hybridMultilevel"/>
    <w:tmpl w:val="2D2AFD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23514"/>
    <w:multiLevelType w:val="hybridMultilevel"/>
    <w:tmpl w:val="193A36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57A52"/>
    <w:multiLevelType w:val="hybridMultilevel"/>
    <w:tmpl w:val="593A57D6"/>
    <w:lvl w:ilvl="0" w:tplc="4AF87B2A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6816BE"/>
    <w:multiLevelType w:val="hybridMultilevel"/>
    <w:tmpl w:val="350C68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D37B73"/>
    <w:multiLevelType w:val="hybridMultilevel"/>
    <w:tmpl w:val="9A16C8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D102B2"/>
    <w:multiLevelType w:val="hybridMultilevel"/>
    <w:tmpl w:val="15A4B4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1A10DE"/>
    <w:multiLevelType w:val="hybridMultilevel"/>
    <w:tmpl w:val="37564B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99772E"/>
    <w:multiLevelType w:val="hybridMultilevel"/>
    <w:tmpl w:val="EB42D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374"/>
    <w:rsid w:val="000B13F0"/>
    <w:rsid w:val="000F280E"/>
    <w:rsid w:val="00117580"/>
    <w:rsid w:val="00120625"/>
    <w:rsid w:val="00145935"/>
    <w:rsid w:val="001D307A"/>
    <w:rsid w:val="002470E9"/>
    <w:rsid w:val="00276294"/>
    <w:rsid w:val="00290DC9"/>
    <w:rsid w:val="002A54AD"/>
    <w:rsid w:val="003C21EE"/>
    <w:rsid w:val="003D4C02"/>
    <w:rsid w:val="005118E0"/>
    <w:rsid w:val="0052525A"/>
    <w:rsid w:val="005D27F7"/>
    <w:rsid w:val="005D4FFD"/>
    <w:rsid w:val="00606002"/>
    <w:rsid w:val="0072644B"/>
    <w:rsid w:val="00735374"/>
    <w:rsid w:val="00777D31"/>
    <w:rsid w:val="008D6417"/>
    <w:rsid w:val="009D3186"/>
    <w:rsid w:val="00A118D8"/>
    <w:rsid w:val="00AB5539"/>
    <w:rsid w:val="00C51FAB"/>
    <w:rsid w:val="00CA0FC0"/>
    <w:rsid w:val="00D10158"/>
    <w:rsid w:val="00D6403A"/>
    <w:rsid w:val="00D81266"/>
    <w:rsid w:val="00D8283B"/>
    <w:rsid w:val="00DD0839"/>
    <w:rsid w:val="00E3783C"/>
    <w:rsid w:val="00E636B9"/>
    <w:rsid w:val="00EF3BED"/>
    <w:rsid w:val="00EF6EC1"/>
    <w:rsid w:val="00F46199"/>
    <w:rsid w:val="00FD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 w:line="240" w:lineRule="exact"/>
        <w:ind w:left="567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1266"/>
  </w:style>
  <w:style w:type="paragraph" w:styleId="Titolo6">
    <w:name w:val="heading 6"/>
    <w:basedOn w:val="Normale"/>
    <w:next w:val="Normale"/>
    <w:link w:val="Titolo6Carattere"/>
    <w:qFormat/>
    <w:rsid w:val="001D307A"/>
    <w:pPr>
      <w:keepNext/>
      <w:spacing w:after="0" w:line="240" w:lineRule="auto"/>
      <w:ind w:right="0" w:firstLine="567"/>
      <w:jc w:val="center"/>
      <w:outlineLvl w:val="5"/>
    </w:pPr>
    <w:rPr>
      <w:rFonts w:ascii="Arial" w:eastAsia="Times New Roman" w:hAnsi="Arial" w:cs="Times New Roman"/>
      <w:b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1D307A"/>
    <w:pPr>
      <w:keepNext/>
      <w:spacing w:after="480" w:line="240" w:lineRule="auto"/>
      <w:ind w:right="0"/>
      <w:jc w:val="center"/>
      <w:outlineLvl w:val="8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1D307A"/>
    <w:rPr>
      <w:rFonts w:ascii="Arial" w:eastAsia="Times New Roman" w:hAnsi="Arial" w:cs="Times New Roman"/>
      <w:b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1D307A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7629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0F280E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4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403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F3B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3BED"/>
  </w:style>
  <w:style w:type="paragraph" w:styleId="Pidipagina">
    <w:name w:val="footer"/>
    <w:basedOn w:val="Normale"/>
    <w:link w:val="PidipaginaCarattere"/>
    <w:uiPriority w:val="99"/>
    <w:unhideWhenUsed/>
    <w:rsid w:val="00EF3B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3B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9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 3 Italiano</dc:creator>
  <cp:keywords/>
  <dc:description/>
  <cp:lastModifiedBy>BASILE ANTONIO</cp:lastModifiedBy>
  <cp:revision>25</cp:revision>
  <cp:lastPrinted>2017-11-27T13:07:00Z</cp:lastPrinted>
  <dcterms:created xsi:type="dcterms:W3CDTF">2012-06-22T12:38:00Z</dcterms:created>
  <dcterms:modified xsi:type="dcterms:W3CDTF">2018-02-09T09:31:00Z</dcterms:modified>
</cp:coreProperties>
</file>