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15" w:rsidRDefault="00C57115" w:rsidP="00C571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126C0F">
        <w:rPr>
          <w:rFonts w:ascii="Times New Roman" w:eastAsia="Times New Roman" w:hAnsi="Times New Roman" w:cs="Times New Roman"/>
          <w:b/>
          <w:sz w:val="28"/>
          <w:szCs w:val="32"/>
        </w:rPr>
        <w:t xml:space="preserve">RICHIESTA ACQUISIZIONE </w:t>
      </w:r>
      <w:r>
        <w:rPr>
          <w:rFonts w:ascii="Times New Roman" w:eastAsia="Times New Roman" w:hAnsi="Times New Roman" w:cs="Times New Roman"/>
          <w:b/>
          <w:sz w:val="28"/>
          <w:szCs w:val="32"/>
        </w:rPr>
        <w:t>FARMACI</w:t>
      </w:r>
      <w:r w:rsidRPr="00126C0F">
        <w:rPr>
          <w:rFonts w:ascii="Times New Roman" w:eastAsia="Times New Roman" w:hAnsi="Times New Roman" w:cs="Times New Roman"/>
          <w:b/>
          <w:sz w:val="28"/>
          <w:szCs w:val="32"/>
        </w:rPr>
        <w:t xml:space="preserve"> INFUNGIBILI (*)</w:t>
      </w:r>
    </w:p>
    <w:p w:rsidR="00C57115" w:rsidRDefault="00C57115" w:rsidP="001B22D5">
      <w:pPr>
        <w:spacing w:after="0"/>
        <w:ind w:left="-284"/>
        <w:rPr>
          <w:rFonts w:ascii="Times New Roman" w:eastAsia="Calibri" w:hAnsi="Times New Roman" w:cs="Times New Roman"/>
          <w:b/>
          <w:szCs w:val="24"/>
          <w:u w:val="single"/>
        </w:rPr>
      </w:pPr>
    </w:p>
    <w:p w:rsidR="001B22D5" w:rsidRPr="0017282B" w:rsidRDefault="001B22D5" w:rsidP="001B22D5">
      <w:pPr>
        <w:spacing w:after="0"/>
        <w:ind w:left="-284"/>
        <w:rPr>
          <w:rFonts w:ascii="Times New Roman" w:eastAsia="Calibri" w:hAnsi="Times New Roman" w:cs="Times New Roman"/>
          <w:b/>
          <w:szCs w:val="24"/>
          <w:u w:val="single"/>
        </w:rPr>
      </w:pPr>
      <w:proofErr w:type="gramStart"/>
      <w:r w:rsidRPr="0017282B">
        <w:rPr>
          <w:rFonts w:ascii="Times New Roman" w:eastAsia="Calibri" w:hAnsi="Times New Roman" w:cs="Times New Roman"/>
          <w:b/>
          <w:szCs w:val="24"/>
          <w:u w:val="single"/>
        </w:rPr>
        <w:t>(*</w:t>
      </w:r>
      <w:proofErr w:type="gramEnd"/>
      <w:r w:rsidRPr="0017282B">
        <w:rPr>
          <w:rFonts w:ascii="Times New Roman" w:eastAsia="Calibri" w:hAnsi="Times New Roman" w:cs="Times New Roman"/>
          <w:b/>
          <w:szCs w:val="24"/>
          <w:u w:val="single"/>
        </w:rPr>
        <w:t>) Allegare una breve relazione riportante riferimenti a linee guida/raccomandazione o altra  documentazione a supporto della richiesta di infungibilità indispensabile per avviare le procedure di acquisto</w:t>
      </w:r>
    </w:p>
    <w:p w:rsidR="001B22D5" w:rsidRPr="00126C0F" w:rsidRDefault="001B22D5" w:rsidP="001B22D5">
      <w:pPr>
        <w:spacing w:after="0"/>
        <w:rPr>
          <w:rFonts w:ascii="Times New Roman" w:eastAsia="Times New Roman" w:hAnsi="Times New Roman" w:cs="Times New Roman"/>
          <w:b/>
          <w:szCs w:val="32"/>
          <w:u w:val="single"/>
        </w:rPr>
      </w:pPr>
    </w:p>
    <w:tbl>
      <w:tblPr>
        <w:tblStyle w:val="Grigliatabella"/>
        <w:tblW w:w="9917" w:type="dxa"/>
        <w:jc w:val="center"/>
        <w:tblLook w:val="04A0" w:firstRow="1" w:lastRow="0" w:firstColumn="1" w:lastColumn="0" w:noHBand="0" w:noVBand="1"/>
      </w:tblPr>
      <w:tblGrid>
        <w:gridCol w:w="3826"/>
        <w:gridCol w:w="6091"/>
      </w:tblGrid>
      <w:tr w:rsidR="001B22D5" w:rsidRPr="00523E3A" w:rsidTr="00C42D2B">
        <w:trPr>
          <w:trHeight w:val="757"/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Dipartimento/S.C. Richiedente</w:t>
            </w:r>
          </w:p>
        </w:tc>
        <w:tc>
          <w:tcPr>
            <w:tcW w:w="6091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trHeight w:val="429"/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Farmaco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trHeight w:val="429"/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Principio attivo</w:t>
            </w:r>
          </w:p>
        </w:tc>
        <w:tc>
          <w:tcPr>
            <w:tcW w:w="6091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Indicazione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Dosaggio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Forma farmaceutica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A.T.C</w:t>
            </w:r>
            <w:proofErr w:type="gramEnd"/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Numero pazienti da trattare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Fornitore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Spesa presunta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trHeight w:val="434"/>
          <w:jc w:val="center"/>
        </w:trPr>
        <w:tc>
          <w:tcPr>
            <w:tcW w:w="3826" w:type="dxa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Codice Aziendale</w:t>
            </w:r>
          </w:p>
        </w:tc>
        <w:tc>
          <w:tcPr>
            <w:tcW w:w="6091" w:type="dxa"/>
          </w:tcPr>
          <w:p w:rsidR="001B22D5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B22D5" w:rsidRPr="00523E3A" w:rsidTr="00C42D2B">
        <w:trPr>
          <w:trHeight w:val="605"/>
          <w:jc w:val="center"/>
        </w:trPr>
        <w:tc>
          <w:tcPr>
            <w:tcW w:w="9917" w:type="dxa"/>
            <w:gridSpan w:val="2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ind w:lef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Fabbisogno presunto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annuo oppure </w:t>
            </w:r>
            <w:proofErr w:type="gramStart"/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una</w:t>
            </w:r>
            <w:proofErr w:type="gramEnd"/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tantum:</w:t>
            </w:r>
          </w:p>
        </w:tc>
      </w:tr>
      <w:tr w:rsidR="001B22D5" w:rsidRPr="00523E3A" w:rsidTr="00C42D2B">
        <w:trPr>
          <w:trHeight w:val="605"/>
          <w:jc w:val="center"/>
        </w:trPr>
        <w:tc>
          <w:tcPr>
            <w:tcW w:w="9917" w:type="dxa"/>
            <w:gridSpan w:val="2"/>
          </w:tcPr>
          <w:p w:rsidR="001B22D5" w:rsidRPr="00523E3A" w:rsidRDefault="001B22D5" w:rsidP="00C42D2B">
            <w:pPr>
              <w:tabs>
                <w:tab w:val="left" w:pos="876"/>
              </w:tabs>
              <w:ind w:lef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523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Urgente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gramEnd"/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  </w:t>
            </w:r>
          </w:p>
        </w:tc>
      </w:tr>
      <w:tr w:rsidR="001B22D5" w:rsidRPr="00523E3A" w:rsidTr="00C42D2B">
        <w:trPr>
          <w:trHeight w:val="1043"/>
          <w:jc w:val="center"/>
        </w:trPr>
        <w:tc>
          <w:tcPr>
            <w:tcW w:w="9917" w:type="dxa"/>
            <w:gridSpan w:val="2"/>
          </w:tcPr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Secondo la farmacopea ufficiale, non sono disponibili farmaci alternativi equivalenti dal punto di vista clinico terapeutico, </w:t>
            </w:r>
            <w:proofErr w:type="gramStart"/>
            <w:r w:rsidRPr="00523E3A">
              <w:rPr>
                <w:rFonts w:ascii="Times New Roman" w:hAnsi="Times New Roman" w:cs="Times New Roman"/>
                <w:b/>
                <w:sz w:val="24"/>
                <w:szCs w:val="24"/>
              </w:rPr>
              <w:t>ovvero</w:t>
            </w:r>
            <w:proofErr w:type="gramEnd"/>
            <w:r w:rsidRPr="00523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 effetto terapeutico comparabile, fatte salve le variabilità individuali.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B6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Allegare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obbligatoriamente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B6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End"/>
            <w:r w:rsidRPr="00DB6B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Relazione *)</w:t>
            </w:r>
          </w:p>
        </w:tc>
      </w:tr>
    </w:tbl>
    <w:p w:rsidR="001B22D5" w:rsidRDefault="001B22D5" w:rsidP="001B22D5"/>
    <w:tbl>
      <w:tblPr>
        <w:tblStyle w:val="Grigliatabella"/>
        <w:tblW w:w="991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B22D5" w:rsidRPr="00523E3A" w:rsidTr="00C42D2B">
        <w:trPr>
          <w:trHeight w:val="2671"/>
          <w:jc w:val="center"/>
        </w:trPr>
        <w:tc>
          <w:tcPr>
            <w:tcW w:w="9917" w:type="dxa"/>
          </w:tcPr>
          <w:p w:rsidR="001B22D5" w:rsidRPr="0010074B" w:rsidRDefault="001B22D5" w:rsidP="001B22D5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10074B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lastRenderedPageBreak/>
              <w:t>DICHIARAZIONE D’INFUNGIBILITA’</w:t>
            </w:r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:</w:t>
            </w:r>
            <w:proofErr w:type="gram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                                                                                                                             </w:t>
            </w:r>
            <w:proofErr w:type="gram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                                    I sottoscritti (apporre firma leggibile) dichiarano che per le indicazioni tecniche, diagnostiche sopra specificate non sono disponibili alternative con altre apparecchiature equivalenti e di essere a conoscenza delle possibili responsabilità di natura civile, penale, disciplinare ed amministrativo-contabile, in merito all’attestazione di informazioni false, inesatte od erronee e di essere informati che ai sensi dell’art. 76 D.P.R. 28 dicembre 2000 n°445 &lt;chiunque rilascia </w:t>
            </w:r>
            <w:proofErr w:type="gram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dichiarazioni mendaci</w:t>
            </w:r>
            <w:proofErr w:type="gram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, forma atti falsi o ne fa uso nei casi previsti dal presente testo unico, è punito ai sensi del codice penale e delle leggi speciali in materia. L’esibizione di un atto contenente dati non più rispondenti a verità equivale </w:t>
            </w:r>
            <w:proofErr w:type="gram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ad</w:t>
            </w:r>
            <w:proofErr w:type="gram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uso di atto falso&gt;. </w:t>
            </w:r>
          </w:p>
          <w:p w:rsidR="001B22D5" w:rsidRPr="0010074B" w:rsidRDefault="001B22D5" w:rsidP="001B22D5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  <w:p w:rsidR="001B22D5" w:rsidRPr="0010074B" w:rsidRDefault="001B22D5" w:rsidP="001B22D5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10074B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DICHIARAZIONE DI CONFERMA DI ASSENZA DI CONFLITTO D’INTERESSI:</w:t>
            </w:r>
          </w:p>
          <w:p w:rsidR="001B22D5" w:rsidRPr="0010074B" w:rsidRDefault="001B22D5" w:rsidP="001B22D5">
            <w:pPr>
              <w:tabs>
                <w:tab w:val="center" w:pos="4819"/>
                <w:tab w:val="right" w:pos="9638"/>
              </w:tabs>
              <w:rPr>
                <w:rFonts w:ascii="Times New Roman" w:hAnsi="Times New Roman" w:cs="Times New Roman"/>
                <w:szCs w:val="24"/>
              </w:rPr>
            </w:pPr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I sottoscritti (apporre firma leggibile) dichiarano che non ricorre alcuna situazione di conflitto d’interessi e di essere informati che ai sensi dell’art. 76 </w:t>
            </w:r>
            <w:proofErr w:type="spell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d.P.R.</w:t>
            </w:r>
            <w:proofErr w:type="spell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28 dicembre 2000 n°445 &lt;chiunque rilascia dichiarazioni mendaci, forma atti falsi o ne fa uso nei casi previsti dal presente testo </w:t>
            </w:r>
            <w:proofErr w:type="gram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unico</w:t>
            </w:r>
            <w:proofErr w:type="gram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è punito ai sensi del codice penale e delle leggi speciali in materia. L’esibizione di un atto contenente dati non più rispondenti a verità equivale </w:t>
            </w:r>
            <w:proofErr w:type="gram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ad</w:t>
            </w:r>
            <w:proofErr w:type="gram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uso di atto falso&gt;. Ai sensi dell’art </w:t>
            </w:r>
            <w:proofErr w:type="gram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42</w:t>
            </w:r>
            <w:proofErr w:type="gram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D. </w:t>
            </w:r>
            <w:proofErr w:type="spellStart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Lgs</w:t>
            </w:r>
            <w:proofErr w:type="spellEnd"/>
            <w:r w:rsidRPr="0010074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. 50/2016 si ha conflitto d’interessi quando chi </w:t>
            </w:r>
            <w:r w:rsidRPr="0010074B">
              <w:rPr>
                <w:rFonts w:ascii="Times New Roman" w:hAnsi="Times New Roman" w:cs="Times New Roman"/>
                <w:szCs w:val="24"/>
              </w:rPr>
              <w:t xml:space="preserve">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</w:t>
            </w:r>
            <w:proofErr w:type="gramStart"/>
            <w:r w:rsidRPr="0010074B">
              <w:rPr>
                <w:rFonts w:ascii="Times New Roman" w:hAnsi="Times New Roman" w:cs="Times New Roman"/>
                <w:szCs w:val="24"/>
              </w:rPr>
              <w:t xml:space="preserve">di </w:t>
            </w:r>
            <w:proofErr w:type="gramEnd"/>
            <w:r w:rsidRPr="0010074B">
              <w:rPr>
                <w:rFonts w:ascii="Times New Roman" w:hAnsi="Times New Roman" w:cs="Times New Roman"/>
                <w:szCs w:val="24"/>
              </w:rPr>
              <w:t>interesse quelle che determinano l'obbligo di astensione previste dall'articolo 7 del decreto del Presidente della Repubblica 16 aprile 2013, 62</w:t>
            </w:r>
          </w:p>
          <w:p w:rsidR="001B22D5" w:rsidRPr="0010074B" w:rsidRDefault="001B22D5" w:rsidP="001B22D5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B22D5" w:rsidRPr="0010074B" w:rsidRDefault="001B22D5" w:rsidP="001B22D5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0074B">
              <w:rPr>
                <w:rFonts w:ascii="Times New Roman" w:eastAsia="Calibri" w:hAnsi="Times New Roman" w:cs="Times New Roman"/>
                <w:szCs w:val="24"/>
              </w:rPr>
              <w:t>Data</w:t>
            </w:r>
            <w:proofErr w:type="gramStart"/>
            <w:r w:rsidRPr="0010074B">
              <w:rPr>
                <w:rFonts w:ascii="Times New Roman" w:eastAsia="Calibri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End"/>
            <w:r w:rsidRPr="0010074B">
              <w:rPr>
                <w:rFonts w:ascii="Times New Roman" w:eastAsia="Calibri" w:hAnsi="Times New Roman" w:cs="Times New Roman"/>
                <w:szCs w:val="24"/>
              </w:rPr>
              <w:t>Il Direttore della S.C. ________________              Firma____________________</w:t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softHyphen/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softHyphen/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softHyphen/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softHyphen/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softHyphen/>
            </w:r>
          </w:p>
          <w:p w:rsidR="001B22D5" w:rsidRPr="0010074B" w:rsidRDefault="001B22D5" w:rsidP="001B22D5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  <w:p w:rsidR="001B22D5" w:rsidRPr="0010074B" w:rsidRDefault="001B22D5" w:rsidP="001B22D5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Times New Roman"/>
                <w:szCs w:val="24"/>
              </w:rPr>
            </w:pPr>
          </w:p>
          <w:p w:rsidR="001B22D5" w:rsidRPr="0010074B" w:rsidRDefault="001B22D5" w:rsidP="001B22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4"/>
              </w:rPr>
            </w:pPr>
            <w:r w:rsidRPr="0010074B">
              <w:rPr>
                <w:rFonts w:ascii="Times New Roman" w:eastAsia="Calibri" w:hAnsi="Times New Roman" w:cs="Times New Roman"/>
                <w:szCs w:val="24"/>
              </w:rPr>
              <w:t>Data</w:t>
            </w:r>
            <w:proofErr w:type="gramStart"/>
            <w:r w:rsidRPr="0010074B">
              <w:rPr>
                <w:rFonts w:ascii="Times New Roman" w:eastAsia="Calibri" w:hAnsi="Times New Roman" w:cs="Times New Roman"/>
                <w:szCs w:val="24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End"/>
            <w:r w:rsidRPr="0010074B">
              <w:rPr>
                <w:rFonts w:ascii="Times New Roman" w:eastAsia="Calibri" w:hAnsi="Times New Roman" w:cs="Times New Roman"/>
                <w:szCs w:val="24"/>
              </w:rPr>
              <w:t>Il Direttore d</w:t>
            </w:r>
            <w:bookmarkStart w:id="0" w:name="_GoBack"/>
            <w:bookmarkEnd w:id="0"/>
            <w:r w:rsidRPr="0010074B">
              <w:rPr>
                <w:rFonts w:ascii="Times New Roman" w:eastAsia="Calibri" w:hAnsi="Times New Roman" w:cs="Times New Roman"/>
                <w:szCs w:val="24"/>
              </w:rPr>
              <w:t>el Dipartimento</w:t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tab/>
              <w:t xml:space="preserve">                    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</w:t>
            </w:r>
            <w:r w:rsidRPr="0010074B">
              <w:rPr>
                <w:rFonts w:ascii="Times New Roman" w:eastAsia="Calibri" w:hAnsi="Times New Roman" w:cs="Times New Roman"/>
                <w:szCs w:val="24"/>
              </w:rPr>
              <w:t xml:space="preserve">  Firma____________________</w:t>
            </w:r>
          </w:p>
          <w:p w:rsid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D5" w:rsidRPr="00523E3A" w:rsidRDefault="001B22D5" w:rsidP="00C42D2B">
            <w:pPr>
              <w:tabs>
                <w:tab w:val="center" w:pos="4819"/>
                <w:tab w:val="right" w:pos="963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B22D5" w:rsidRDefault="001B22D5" w:rsidP="001B22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1B22D5" w:rsidRPr="001B22D5" w:rsidTr="00C42D2B">
        <w:trPr>
          <w:trHeight w:val="1775"/>
        </w:trPr>
        <w:tc>
          <w:tcPr>
            <w:tcW w:w="9923" w:type="dxa"/>
          </w:tcPr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UOC Farmacia: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it-IT"/>
              </w:rPr>
              <w:t>Sezione a cura del Farmacista  istruttore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Farmaco estero:                        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                             </w:t>
            </w: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</w:t>
            </w: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gramStart"/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  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Il farmaco richieso è presente in Gara SoReSa/ Consip : </w:t>
            </w: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   </w:t>
            </w: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______________________________________________________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Se non acquistabile tramite gare centralizzate, è stato inserito in capitolati di gara Aziendali  :         </w:t>
            </w:r>
          </w:p>
          <w:p w:rsidR="001B22D5" w:rsidRDefault="001B22D5" w:rsidP="001B22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gramStart"/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Se s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ì</w:t>
            </w: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quale: _________________________________________________________________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Secondo la Banca dati Farmaci  AIFA il  farmaco richiesto è esclusivo:    </w:t>
            </w:r>
          </w:p>
          <w:p w:rsidR="001B22D5" w:rsidRPr="001B22D5" w:rsidRDefault="001B22D5" w:rsidP="001B22D5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proofErr w:type="gramStart"/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 w:rsidRPr="009578AA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Data                                                                                    Firma__________________________</w:t>
            </w: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  <w:tr w:rsidR="001B22D5" w:rsidRPr="001B22D5" w:rsidTr="00C42D2B">
        <w:tc>
          <w:tcPr>
            <w:tcW w:w="9923" w:type="dxa"/>
          </w:tcPr>
          <w:p w:rsidR="001B22D5" w:rsidRPr="001B22D5" w:rsidRDefault="001B22D5" w:rsidP="00C42D2B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lastRenderedPageBreak/>
              <w:t xml:space="preserve">Autorizzazione  a cura del Direttore UOC Farmacia titolare del Budget di spesa :   </w:t>
            </w:r>
          </w:p>
          <w:p w:rsidR="001B22D5" w:rsidRPr="001B22D5" w:rsidRDefault="001B22D5" w:rsidP="00C42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2D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                                    </w:t>
            </w:r>
            <w:r w:rsidRPr="001B22D5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□ AUTORIZZA                □ NON AUTORIZZA</w:t>
            </w:r>
          </w:p>
          <w:p w:rsidR="001B22D5" w:rsidRPr="001B22D5" w:rsidRDefault="001B22D5" w:rsidP="00C4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P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1B22D5"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Data                                                                             </w:t>
            </w:r>
            <w:r w:rsidRPr="001B22D5">
              <w:rPr>
                <w:rFonts w:ascii="Times New Roman" w:eastAsia="Calibri" w:hAnsi="Times New Roman" w:cs="Times New Roman"/>
                <w:sz w:val="24"/>
                <w:szCs w:val="24"/>
              </w:rPr>
              <w:t>Firma____________________</w:t>
            </w:r>
          </w:p>
          <w:p w:rsidR="001B22D5" w:rsidRPr="001B22D5" w:rsidRDefault="001B22D5" w:rsidP="00C42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22D5" w:rsidRDefault="001B22D5" w:rsidP="001B22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2"/>
        <w:gridCol w:w="4971"/>
      </w:tblGrid>
      <w:tr w:rsidR="001B22D5" w:rsidTr="00C42D2B">
        <w:trPr>
          <w:trHeight w:val="2034"/>
        </w:trPr>
        <w:tc>
          <w:tcPr>
            <w:tcW w:w="9923" w:type="dxa"/>
            <w:gridSpan w:val="2"/>
          </w:tcPr>
          <w:p w:rsidR="001B22D5" w:rsidRPr="00626D4A" w:rsidRDefault="001B22D5" w:rsidP="00C42D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DB6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Parere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Favorevole </w:t>
            </w:r>
            <w:r w:rsidR="00CA56B5"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  <w:r w:rsidR="00CA56B5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    Sfavorevole</w:t>
            </w:r>
            <w:r w:rsidR="00CA56B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 xml:space="preserve"> </w:t>
            </w:r>
            <w:r w:rsidR="00CA56B5" w:rsidRPr="00EC6E78">
              <w:rPr>
                <w:rFonts w:ascii="Times New Roman" w:hAnsi="Times New Roman" w:cs="Times New Roman"/>
                <w:noProof/>
                <w:sz w:val="40"/>
                <w:szCs w:val="40"/>
                <w:lang w:eastAsia="it-IT"/>
              </w:rPr>
              <w:t>□</w:t>
            </w:r>
          </w:p>
          <w:p w:rsidR="001B22D5" w:rsidRDefault="001B22D5" w:rsidP="00C42D2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Direttore Medico</w:t>
            </w:r>
            <w:r w:rsidRPr="00E50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Presidio: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>_____________________</w:t>
            </w:r>
          </w:p>
          <w:p w:rsidR="001B22D5" w:rsidRDefault="001B22D5" w:rsidP="00C42D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22D5" w:rsidRPr="00126C0F" w:rsidRDefault="001B22D5" w:rsidP="00C42D2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Firma_________________</w:t>
            </w:r>
          </w:p>
          <w:p w:rsidR="001B22D5" w:rsidRPr="0019633B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1B22D5" w:rsidTr="00C42D2B">
        <w:trPr>
          <w:trHeight w:val="2034"/>
        </w:trPr>
        <w:tc>
          <w:tcPr>
            <w:tcW w:w="4952" w:type="dxa"/>
          </w:tcPr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1963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Area riservata all’ Economato</w:t>
            </w: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Data                           </w:t>
            </w:r>
            <w:r w:rsidRPr="0019633B">
              <w:rPr>
                <w:rFonts w:ascii="Times New Roman" w:eastAsia="Calibri" w:hAnsi="Times New Roman" w:cs="Times New Roman"/>
                <w:sz w:val="24"/>
                <w:szCs w:val="24"/>
              </w:rPr>
              <w:t>Firma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1B22D5" w:rsidRPr="0019633B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4971" w:type="dxa"/>
          </w:tcPr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19633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t>Area riservata all’Direttore della S.C. Acquisizione Beni e Servizi</w:t>
            </w: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  <w:p w:rsidR="001B22D5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t xml:space="preserve">Data                           </w:t>
            </w:r>
            <w:r w:rsidRPr="0019633B">
              <w:rPr>
                <w:rFonts w:ascii="Times New Roman" w:eastAsia="Calibri" w:hAnsi="Times New Roman" w:cs="Times New Roman"/>
                <w:sz w:val="24"/>
                <w:szCs w:val="24"/>
              </w:rPr>
              <w:t>Firma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1B22D5" w:rsidRPr="0019633B" w:rsidRDefault="001B22D5" w:rsidP="00C42D2B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</w:tbl>
    <w:p w:rsidR="00913C11" w:rsidRPr="002D1D77" w:rsidRDefault="00913C11" w:rsidP="0010074B"/>
    <w:sectPr w:rsidR="00913C11" w:rsidRPr="002D1D77" w:rsidSect="0010074B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77" w:rsidRDefault="002D1D77" w:rsidP="002D1D77">
      <w:pPr>
        <w:spacing w:after="0" w:line="240" w:lineRule="auto"/>
      </w:pPr>
      <w:r>
        <w:separator/>
      </w:r>
    </w:p>
  </w:endnote>
  <w:endnote w:type="continuationSeparator" w:id="0">
    <w:p w:rsidR="002D1D77" w:rsidRDefault="002D1D77" w:rsidP="002D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297515"/>
      <w:docPartObj>
        <w:docPartGallery w:val="Page Numbers (Bottom of Page)"/>
        <w:docPartUnique/>
      </w:docPartObj>
    </w:sdtPr>
    <w:sdtEndPr/>
    <w:sdtContent>
      <w:p w:rsidR="006B66F4" w:rsidRDefault="006B66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15">
          <w:rPr>
            <w:noProof/>
          </w:rPr>
          <w:t>3</w:t>
        </w:r>
        <w:r>
          <w:fldChar w:fldCharType="end"/>
        </w:r>
      </w:p>
    </w:sdtContent>
  </w:sdt>
  <w:p w:rsidR="006B66F4" w:rsidRDefault="006B66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77" w:rsidRDefault="002D1D77" w:rsidP="002D1D77">
      <w:pPr>
        <w:spacing w:after="0" w:line="240" w:lineRule="auto"/>
      </w:pPr>
      <w:r>
        <w:separator/>
      </w:r>
    </w:p>
  </w:footnote>
  <w:footnote w:type="continuationSeparator" w:id="0">
    <w:p w:rsidR="002D1D77" w:rsidRDefault="002D1D77" w:rsidP="002D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426"/>
      <w:gridCol w:w="7428"/>
    </w:tblGrid>
    <w:tr w:rsidR="002D1D77" w:rsidRPr="00BA3C76" w:rsidTr="00232A5D">
      <w:trPr>
        <w:trHeight w:val="1266"/>
      </w:trPr>
      <w:tc>
        <w:tcPr>
          <w:tcW w:w="2426" w:type="dxa"/>
        </w:tcPr>
        <w:p w:rsidR="002D1D77" w:rsidRPr="00BA3C76" w:rsidRDefault="002D1D77" w:rsidP="00E43A3E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057B3A63" wp14:editId="637BA57B">
                <wp:extent cx="857250" cy="786207"/>
                <wp:effectExtent l="0" t="0" r="0" b="0"/>
                <wp:docPr id="12" name="Immagine 12" descr="C:\Users\Luigi\Desktop\logo-azienda_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igi\Desktop\logo-azienda_0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86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8" w:type="dxa"/>
          <w:vAlign w:val="center"/>
        </w:tcPr>
        <w:p w:rsidR="002D1D77" w:rsidRDefault="002D1D77" w:rsidP="00E43A3E">
          <w:pPr>
            <w:pStyle w:val="Intestazione"/>
            <w:jc w:val="center"/>
            <w:rPr>
              <w:rFonts w:ascii="Times New Roman" w:hAnsi="Times New Roman" w:cs="Times New Roman"/>
            </w:rPr>
          </w:pPr>
          <w:r w:rsidRPr="003F5928">
            <w:rPr>
              <w:rFonts w:ascii="Times New Roman" w:hAnsi="Times New Roman" w:cs="Times New Roman"/>
            </w:rPr>
            <w:t xml:space="preserve">AZIENDA </w:t>
          </w:r>
          <w:r>
            <w:rPr>
              <w:rFonts w:ascii="Times New Roman" w:hAnsi="Times New Roman" w:cs="Times New Roman"/>
            </w:rPr>
            <w:t>SANITARIA</w:t>
          </w:r>
          <w:r w:rsidRPr="003F5928">
            <w:rPr>
              <w:rFonts w:ascii="Times New Roman" w:hAnsi="Times New Roman" w:cs="Times New Roman"/>
            </w:rPr>
            <w:t xml:space="preserve"> DI RILIEVO NAZIONALE</w:t>
          </w:r>
        </w:p>
        <w:p w:rsidR="002D1D77" w:rsidRDefault="002D1D77" w:rsidP="00E43A3E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SANTOBONO-PAUSILIPON</w:t>
          </w:r>
        </w:p>
        <w:p w:rsidR="002D1D77" w:rsidRPr="00BA3C76" w:rsidRDefault="002D1D77" w:rsidP="00E43A3E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Via Croce Rossa n.8, 80122 Napoli</w:t>
          </w:r>
        </w:p>
      </w:tc>
    </w:tr>
    <w:tr w:rsidR="002D1D77" w:rsidRPr="00BA3C76" w:rsidTr="002D1D77">
      <w:trPr>
        <w:trHeight w:val="400"/>
      </w:trPr>
      <w:tc>
        <w:tcPr>
          <w:tcW w:w="9854" w:type="dxa"/>
          <w:gridSpan w:val="2"/>
        </w:tcPr>
        <w:p w:rsidR="002D1D77" w:rsidRPr="002D1D77" w:rsidRDefault="002D1D77" w:rsidP="00C57115">
          <w:pPr>
            <w:pStyle w:val="Titolo2"/>
            <w:spacing w:line="259" w:lineRule="auto"/>
            <w:jc w:val="center"/>
            <w:outlineLvl w:val="1"/>
            <w:rPr>
              <w:rFonts w:ascii="Times New Roman" w:hAnsi="Times New Roman" w:cs="Times New Roman"/>
              <w:b w:val="0"/>
              <w:sz w:val="20"/>
              <w:szCs w:val="20"/>
            </w:rPr>
          </w:pPr>
          <w:bookmarkStart w:id="1" w:name="_Toc511655532"/>
          <w:r w:rsidRPr="002D1D77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 xml:space="preserve">Allegato </w:t>
          </w:r>
          <w:r w:rsidR="001B22D5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>A</w:t>
          </w:r>
          <w:r w:rsidRPr="002D1D77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 xml:space="preserve"> - MODULO RICHIESTA DI ACQUISIZIONE </w:t>
          </w:r>
          <w:r w:rsidR="001B22D5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>FARMACI</w:t>
          </w:r>
          <w:proofErr w:type="gramStart"/>
          <w:r w:rsidR="001B22D5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 xml:space="preserve"> </w:t>
          </w:r>
          <w:r w:rsidRPr="002D1D77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 xml:space="preserve"> </w:t>
          </w:r>
          <w:proofErr w:type="gramEnd"/>
          <w:r w:rsidRPr="002D1D77">
            <w:rPr>
              <w:rFonts w:ascii="Times New Roman" w:hAnsi="Times New Roman" w:cs="Times New Roman"/>
              <w:b w:val="0"/>
              <w:color w:val="auto"/>
              <w:sz w:val="20"/>
              <w:szCs w:val="20"/>
            </w:rPr>
            <w:t>INFUNGIBILI</w:t>
          </w:r>
          <w:bookmarkEnd w:id="1"/>
        </w:p>
      </w:tc>
    </w:tr>
  </w:tbl>
  <w:p w:rsidR="002D1D77" w:rsidRDefault="002D1D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3A4"/>
    <w:multiLevelType w:val="hybridMultilevel"/>
    <w:tmpl w:val="C7ACCFDA"/>
    <w:lvl w:ilvl="0" w:tplc="B9883438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77"/>
    <w:rsid w:val="00035310"/>
    <w:rsid w:val="0010074B"/>
    <w:rsid w:val="00157A69"/>
    <w:rsid w:val="001A6B75"/>
    <w:rsid w:val="001B22D5"/>
    <w:rsid w:val="002D1D77"/>
    <w:rsid w:val="006B66F4"/>
    <w:rsid w:val="00913C11"/>
    <w:rsid w:val="00922C7B"/>
    <w:rsid w:val="00C57115"/>
    <w:rsid w:val="00C72E81"/>
    <w:rsid w:val="00CA56B5"/>
    <w:rsid w:val="00DC71A6"/>
    <w:rsid w:val="00E2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2D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1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D77"/>
  </w:style>
  <w:style w:type="paragraph" w:styleId="Pidipagina">
    <w:name w:val="footer"/>
    <w:basedOn w:val="Normale"/>
    <w:link w:val="PidipaginaCarattere"/>
    <w:uiPriority w:val="99"/>
    <w:unhideWhenUsed/>
    <w:rsid w:val="002D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D77"/>
  </w:style>
  <w:style w:type="table" w:styleId="Grigliatabella">
    <w:name w:val="Table Grid"/>
    <w:basedOn w:val="Tabellanormale"/>
    <w:uiPriority w:val="59"/>
    <w:rsid w:val="002D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D7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D1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2D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1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D77"/>
  </w:style>
  <w:style w:type="paragraph" w:styleId="Pidipagina">
    <w:name w:val="footer"/>
    <w:basedOn w:val="Normale"/>
    <w:link w:val="PidipaginaCarattere"/>
    <w:uiPriority w:val="99"/>
    <w:unhideWhenUsed/>
    <w:rsid w:val="002D1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D77"/>
  </w:style>
  <w:style w:type="table" w:styleId="Grigliatabella">
    <w:name w:val="Table Grid"/>
    <w:basedOn w:val="Tabellanormale"/>
    <w:uiPriority w:val="59"/>
    <w:rsid w:val="002D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D7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1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2D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3810-CAE7-4846-997E-E9CD46A6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6</cp:revision>
  <cp:lastPrinted>2018-05-07T11:12:00Z</cp:lastPrinted>
  <dcterms:created xsi:type="dcterms:W3CDTF">2018-05-07T11:11:00Z</dcterms:created>
  <dcterms:modified xsi:type="dcterms:W3CDTF">2018-05-29T08:24:00Z</dcterms:modified>
</cp:coreProperties>
</file>